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5C" w:rsidRDefault="00807B88">
      <w:pPr>
        <w:pStyle w:val="Ttulo1"/>
        <w:spacing w:before="75"/>
        <w:ind w:left="937" w:firstLine="0"/>
      </w:pPr>
      <w:r>
        <w:t>Seminario: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lingüístico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predicación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discurso</w:t>
      </w:r>
    </w:p>
    <w:p w:rsidR="00807B88" w:rsidRDefault="00807B88" w:rsidP="00807B88">
      <w:pPr>
        <w:pStyle w:val="Ttulo1"/>
        <w:spacing w:before="75"/>
        <w:ind w:left="937" w:firstLine="0"/>
        <w:jc w:val="center"/>
      </w:pPr>
    </w:p>
    <w:p w:rsidR="00807B88" w:rsidRDefault="00807B88" w:rsidP="00807B88">
      <w:pPr>
        <w:pStyle w:val="Ttulo1"/>
        <w:spacing w:before="75"/>
        <w:ind w:left="937" w:firstLine="0"/>
        <w:jc w:val="center"/>
      </w:pPr>
      <w:r>
        <w:t>18 y 19 de noviembre de 2021</w:t>
      </w:r>
    </w:p>
    <w:p w:rsidR="00807B88" w:rsidRDefault="00807B88" w:rsidP="00807B88">
      <w:pPr>
        <w:pStyle w:val="Ttulo1"/>
        <w:spacing w:before="75"/>
        <w:ind w:left="937" w:firstLine="0"/>
        <w:jc w:val="center"/>
      </w:pPr>
      <w:r>
        <w:t>Departamento de Letras y Lingüística</w:t>
      </w:r>
    </w:p>
    <w:p w:rsidR="00807B88" w:rsidRDefault="00807B88" w:rsidP="00807B88">
      <w:pPr>
        <w:pStyle w:val="Ttulo1"/>
        <w:spacing w:before="75"/>
        <w:ind w:left="937" w:firstLine="0"/>
        <w:jc w:val="center"/>
      </w:pPr>
      <w:r>
        <w:t>Universidad de Sonora</w:t>
      </w:r>
    </w:p>
    <w:p w:rsidR="00DF505C" w:rsidRDefault="00DF505C">
      <w:pPr>
        <w:pStyle w:val="Textoindependiente"/>
        <w:spacing w:before="7"/>
        <w:ind w:left="0"/>
        <w:rPr>
          <w:b/>
          <w:sz w:val="23"/>
        </w:rPr>
      </w:pPr>
    </w:p>
    <w:p w:rsidR="00DF505C" w:rsidRDefault="00807B88">
      <w:pPr>
        <w:pStyle w:val="Textoindependiente"/>
        <w:ind w:right="112"/>
        <w:jc w:val="both"/>
      </w:pPr>
      <w:r>
        <w:t>El</w:t>
      </w:r>
      <w:r>
        <w:rPr>
          <w:spacing w:val="-11"/>
        </w:rPr>
        <w:t xml:space="preserve"> </w:t>
      </w:r>
      <w:r>
        <w:t>Seminario</w:t>
      </w:r>
      <w:r>
        <w:rPr>
          <w:spacing w:val="-11"/>
        </w:rPr>
        <w:t xml:space="preserve"> </w:t>
      </w:r>
      <w:r>
        <w:t>anual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organizado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Sonora</w:t>
      </w:r>
      <w:r>
        <w:rPr>
          <w:spacing w:val="-12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centrado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atención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sintáctica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perspectivas: unión de cláusulas, mecanismos de voz, procesos de</w:t>
      </w:r>
      <w:r>
        <w:rPr>
          <w:spacing w:val="1"/>
        </w:rPr>
        <w:t xml:space="preserve"> </w:t>
      </w:r>
      <w:r>
        <w:t>gramaticalización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cambio lingüístico, entre otros. La discusión que deriva de esos temas coadyuva a visualizar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concerniente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fenomenología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predicación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sentido</w:t>
      </w:r>
      <w:r>
        <w:rPr>
          <w:spacing w:val="-1"/>
        </w:rPr>
        <w:t xml:space="preserve"> </w:t>
      </w:r>
      <w:r>
        <w:t>amplio</w:t>
      </w:r>
      <w:r>
        <w:rPr>
          <w:spacing w:val="-5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Discurso.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amplitud</w:t>
      </w:r>
      <w:r>
        <w:rPr>
          <w:spacing w:val="-4"/>
        </w:rPr>
        <w:t xml:space="preserve"> </w:t>
      </w:r>
      <w:r>
        <w:t>interpretativa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cubre</w:t>
      </w:r>
      <w:r>
        <w:rPr>
          <w:spacing w:val="-6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temas</w:t>
      </w:r>
      <w:r>
        <w:rPr>
          <w:spacing w:val="-57"/>
        </w:rPr>
        <w:t xml:space="preserve"> </w:t>
      </w:r>
      <w:r>
        <w:t>adopta una visión tipológica, funcional y diacrónica desde la cual se ha logrado incubar,</w:t>
      </w:r>
      <w:r>
        <w:rPr>
          <w:spacing w:val="1"/>
        </w:rPr>
        <w:t xml:space="preserve"> </w:t>
      </w:r>
      <w:r>
        <w:t>desarrollar y consolidar un espacio de inquietud teórico-metodológico en relación con el</w:t>
      </w:r>
      <w:r>
        <w:rPr>
          <w:spacing w:val="1"/>
        </w:rPr>
        <w:t xml:space="preserve"> </w:t>
      </w:r>
      <w:r>
        <w:t>estudio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lenguas minoritarias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tipológicamente</w:t>
      </w:r>
      <w:r>
        <w:rPr>
          <w:spacing w:val="-1"/>
        </w:rPr>
        <w:t xml:space="preserve"> </w:t>
      </w:r>
      <w:r>
        <w:t>diversas.</w:t>
      </w:r>
    </w:p>
    <w:p w:rsidR="00DF505C" w:rsidRDefault="00DF505C">
      <w:pPr>
        <w:pStyle w:val="Textoindependiente"/>
        <w:spacing w:before="1"/>
        <w:ind w:left="0"/>
      </w:pPr>
    </w:p>
    <w:p w:rsidR="00DF505C" w:rsidRDefault="00807B88">
      <w:pPr>
        <w:pStyle w:val="Textoindependiente"/>
        <w:ind w:right="116"/>
        <w:jc w:val="both"/>
      </w:pPr>
      <w:r>
        <w:t xml:space="preserve">De acuerdo con lo anterior, el Cuerpo Académico “Estudios lingüístico-tipológicos y </w:t>
      </w:r>
      <w:proofErr w:type="spellStart"/>
      <w:r>
        <w:t>etno</w:t>
      </w:r>
      <w:proofErr w:type="spellEnd"/>
      <w:r>
        <w:t>-</w:t>
      </w:r>
      <w:r>
        <w:rPr>
          <w:spacing w:val="1"/>
        </w:rPr>
        <w:t xml:space="preserve"> </w:t>
      </w:r>
      <w:r>
        <w:t>culturales en lenguas indígenas y minoritarias” convoca a participar, en este año 2021, en</w:t>
      </w:r>
      <w:r>
        <w:rPr>
          <w:spacing w:val="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seminario.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discusión se</w:t>
      </w:r>
      <w:r>
        <w:rPr>
          <w:spacing w:val="-2"/>
        </w:rPr>
        <w:t xml:space="preserve"> </w:t>
      </w:r>
      <w:r>
        <w:t>centrará</w:t>
      </w:r>
      <w:r>
        <w:rPr>
          <w:spacing w:val="-2"/>
        </w:rPr>
        <w:t xml:space="preserve"> </w:t>
      </w:r>
      <w:r>
        <w:t>en dos</w:t>
      </w:r>
      <w:r>
        <w:rPr>
          <w:spacing w:val="2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temas:</w:t>
      </w:r>
    </w:p>
    <w:p w:rsidR="00DF505C" w:rsidRDefault="00DF505C">
      <w:pPr>
        <w:pStyle w:val="Textoindependiente"/>
        <w:spacing w:before="5"/>
        <w:ind w:left="0"/>
      </w:pPr>
    </w:p>
    <w:p w:rsidR="00DF505C" w:rsidRDefault="00807B88">
      <w:pPr>
        <w:pStyle w:val="Ttulo1"/>
        <w:numPr>
          <w:ilvl w:val="0"/>
          <w:numId w:val="2"/>
        </w:numPr>
        <w:tabs>
          <w:tab w:val="left" w:pos="822"/>
        </w:tabs>
        <w:ind w:hanging="361"/>
      </w:pPr>
      <w:r>
        <w:t>Cambio</w:t>
      </w:r>
      <w:r>
        <w:rPr>
          <w:spacing w:val="-2"/>
        </w:rPr>
        <w:t xml:space="preserve"> </w:t>
      </w:r>
      <w:r>
        <w:t>lingüístico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predicación</w:t>
      </w:r>
    </w:p>
    <w:p w:rsidR="00DF505C" w:rsidRDefault="00DF505C">
      <w:pPr>
        <w:pStyle w:val="Textoindependiente"/>
        <w:ind w:left="0"/>
        <w:rPr>
          <w:b/>
        </w:rPr>
      </w:pPr>
    </w:p>
    <w:p w:rsidR="00DF505C" w:rsidRDefault="00807B88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Discurso: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mecanismos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retóricos,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cognitivo-pragmáticos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morfosintácticos</w:t>
      </w:r>
    </w:p>
    <w:p w:rsidR="00DF505C" w:rsidRDefault="00DF505C">
      <w:pPr>
        <w:pStyle w:val="Textoindependiente"/>
        <w:spacing w:before="6"/>
        <w:ind w:left="0"/>
        <w:rPr>
          <w:b/>
          <w:sz w:val="23"/>
        </w:rPr>
      </w:pPr>
    </w:p>
    <w:p w:rsidR="00DF505C" w:rsidRDefault="00807B88">
      <w:pPr>
        <w:pStyle w:val="Textoindependiente"/>
        <w:spacing w:before="1"/>
        <w:jc w:val="both"/>
      </w:pPr>
      <w:r>
        <w:t>Invitados</w:t>
      </w:r>
      <w:r>
        <w:rPr>
          <w:spacing w:val="-1"/>
        </w:rPr>
        <w:t xml:space="preserve"> </w:t>
      </w:r>
      <w:r>
        <w:t>especiales:</w:t>
      </w:r>
    </w:p>
    <w:p w:rsidR="00DF505C" w:rsidRDefault="00DF505C">
      <w:pPr>
        <w:pStyle w:val="Textoindependiente"/>
        <w:spacing w:before="11"/>
        <w:ind w:left="0"/>
        <w:rPr>
          <w:sz w:val="23"/>
        </w:rPr>
      </w:pPr>
    </w:p>
    <w:p w:rsidR="00DF505C" w:rsidRDefault="00807B88">
      <w:pPr>
        <w:pStyle w:val="Textoindependiente"/>
      </w:pPr>
      <w:proofErr w:type="spellStart"/>
      <w:r>
        <w:t>Mily</w:t>
      </w:r>
      <w:proofErr w:type="spellEnd"/>
      <w:r>
        <w:rPr>
          <w:spacing w:val="-9"/>
        </w:rPr>
        <w:t xml:space="preserve"> </w:t>
      </w:r>
      <w:proofErr w:type="spellStart"/>
      <w:r>
        <w:t>Crevels</w:t>
      </w:r>
      <w:proofErr w:type="spellEnd"/>
      <w:r>
        <w:t>,</w:t>
      </w:r>
      <w:r>
        <w:rPr>
          <w:spacing w:val="1"/>
        </w:rPr>
        <w:t xml:space="preserve"> </w:t>
      </w:r>
      <w:r w:rsidR="00D911E0">
        <w:rPr>
          <w:spacing w:val="1"/>
        </w:rPr>
        <w:t xml:space="preserve">Leiden </w:t>
      </w:r>
      <w:proofErr w:type="spellStart"/>
      <w:r w:rsidR="00D911E0">
        <w:rPr>
          <w:spacing w:val="1"/>
        </w:rPr>
        <w:t>University</w:t>
      </w:r>
      <w:proofErr w:type="spellEnd"/>
      <w:r w:rsidR="00D911E0">
        <w:rPr>
          <w:spacing w:val="1"/>
        </w:rPr>
        <w:t xml:space="preserve"> Center </w:t>
      </w:r>
      <w:proofErr w:type="spellStart"/>
      <w:r w:rsidR="00D911E0">
        <w:rPr>
          <w:spacing w:val="1"/>
        </w:rPr>
        <w:t>for</w:t>
      </w:r>
      <w:proofErr w:type="spellEnd"/>
      <w:r w:rsidR="00D911E0">
        <w:rPr>
          <w:spacing w:val="1"/>
        </w:rPr>
        <w:t xml:space="preserve"> </w:t>
      </w:r>
      <w:proofErr w:type="spellStart"/>
      <w:r w:rsidR="00D911E0">
        <w:rPr>
          <w:spacing w:val="1"/>
        </w:rPr>
        <w:t>Linguistics</w:t>
      </w:r>
      <w:proofErr w:type="spellEnd"/>
      <w:r w:rsidR="00D911E0">
        <w:rPr>
          <w:spacing w:val="1"/>
        </w:rPr>
        <w:t xml:space="preserve">, </w:t>
      </w:r>
      <w:r>
        <w:t>Universidad de</w:t>
      </w:r>
      <w:r>
        <w:rPr>
          <w:spacing w:val="1"/>
        </w:rPr>
        <w:t xml:space="preserve"> </w:t>
      </w:r>
      <w:r>
        <w:t>Leiden</w:t>
      </w:r>
    </w:p>
    <w:p w:rsidR="00DF505C" w:rsidRDefault="00807B88">
      <w:pPr>
        <w:ind w:left="102"/>
      </w:pPr>
      <w:proofErr w:type="spellStart"/>
      <w:r>
        <w:rPr>
          <w:sz w:val="24"/>
        </w:rPr>
        <w:t>Andrej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Kibrik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proofErr w:type="spellStart"/>
      <w:r>
        <w:rPr>
          <w:color w:val="252525"/>
        </w:rPr>
        <w:t>Lomonosov</w:t>
      </w:r>
      <w:proofErr w:type="spellEnd"/>
      <w:r>
        <w:rPr>
          <w:color w:val="252525"/>
        </w:rPr>
        <w:t xml:space="preserve"> de</w:t>
      </w:r>
      <w:r>
        <w:rPr>
          <w:color w:val="252525"/>
          <w:spacing w:val="-1"/>
        </w:rPr>
        <w:t xml:space="preserve"> </w:t>
      </w:r>
      <w:proofErr w:type="spellStart"/>
      <w:r>
        <w:rPr>
          <w:color w:val="252525"/>
        </w:rPr>
        <w:t>Moscow</w:t>
      </w:r>
      <w:proofErr w:type="spellEnd"/>
    </w:p>
    <w:p w:rsidR="00AC15F4" w:rsidRDefault="00807B88" w:rsidP="00AC15F4">
      <w:pPr>
        <w:pStyle w:val="Textoindependiente"/>
        <w:ind w:right="-12"/>
        <w:rPr>
          <w:spacing w:val="-57"/>
        </w:rPr>
      </w:pPr>
      <w:proofErr w:type="spellStart"/>
      <w:r>
        <w:rPr>
          <w:color w:val="1F2023"/>
        </w:rPr>
        <w:t>Sø</w:t>
      </w:r>
      <w:r>
        <w:t>ren</w:t>
      </w:r>
      <w:proofErr w:type="spellEnd"/>
      <w:r>
        <w:t xml:space="preserve"> </w:t>
      </w:r>
      <w:proofErr w:type="spellStart"/>
      <w:r>
        <w:t>Wichmann</w:t>
      </w:r>
      <w:proofErr w:type="spellEnd"/>
      <w:r>
        <w:t xml:space="preserve">, </w:t>
      </w:r>
      <w:r w:rsidR="00D911E0">
        <w:rPr>
          <w:spacing w:val="1"/>
        </w:rPr>
        <w:t xml:space="preserve">Leiden </w:t>
      </w:r>
      <w:proofErr w:type="spellStart"/>
      <w:r w:rsidR="00D911E0">
        <w:rPr>
          <w:spacing w:val="1"/>
        </w:rPr>
        <w:t>University</w:t>
      </w:r>
      <w:proofErr w:type="spellEnd"/>
      <w:r w:rsidR="00D911E0">
        <w:rPr>
          <w:spacing w:val="1"/>
        </w:rPr>
        <w:t xml:space="preserve"> Center </w:t>
      </w:r>
      <w:proofErr w:type="spellStart"/>
      <w:r w:rsidR="00D911E0">
        <w:rPr>
          <w:spacing w:val="1"/>
        </w:rPr>
        <w:t>for</w:t>
      </w:r>
      <w:proofErr w:type="spellEnd"/>
      <w:r w:rsidR="00D911E0">
        <w:rPr>
          <w:spacing w:val="1"/>
        </w:rPr>
        <w:t xml:space="preserve"> </w:t>
      </w:r>
      <w:proofErr w:type="spellStart"/>
      <w:r w:rsidR="00D911E0">
        <w:rPr>
          <w:spacing w:val="1"/>
        </w:rPr>
        <w:t>Linguistics</w:t>
      </w:r>
      <w:proofErr w:type="spellEnd"/>
      <w:r w:rsidR="00D911E0">
        <w:rPr>
          <w:spacing w:val="1"/>
        </w:rPr>
        <w:t xml:space="preserve">, </w:t>
      </w:r>
      <w:bookmarkStart w:id="0" w:name="_GoBack"/>
      <w:bookmarkEnd w:id="0"/>
      <w:r>
        <w:t>Universidad de Leiden</w:t>
      </w:r>
      <w:r>
        <w:rPr>
          <w:spacing w:val="-57"/>
        </w:rPr>
        <w:t xml:space="preserve"> </w:t>
      </w:r>
    </w:p>
    <w:p w:rsidR="00AC15F4" w:rsidRDefault="00807B88" w:rsidP="00AC15F4">
      <w:pPr>
        <w:pStyle w:val="Textoindependiente"/>
        <w:ind w:right="-12"/>
        <w:rPr>
          <w:spacing w:val="1"/>
        </w:rPr>
      </w:pPr>
      <w:proofErr w:type="spellStart"/>
      <w:r>
        <w:t>Simon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, Universidad de </w:t>
      </w:r>
      <w:proofErr w:type="spellStart"/>
      <w:r>
        <w:t>Otago</w:t>
      </w:r>
      <w:proofErr w:type="spellEnd"/>
      <w:r>
        <w:rPr>
          <w:spacing w:val="1"/>
        </w:rPr>
        <w:t xml:space="preserve"> </w:t>
      </w:r>
    </w:p>
    <w:p w:rsidR="00DF505C" w:rsidRDefault="00807B88" w:rsidP="00AC15F4">
      <w:pPr>
        <w:pStyle w:val="Textoindependiente"/>
        <w:ind w:right="-12"/>
      </w:pPr>
      <w:proofErr w:type="spellStart"/>
      <w:r>
        <w:t>Claudine</w:t>
      </w:r>
      <w:proofErr w:type="spellEnd"/>
      <w:r>
        <w:rPr>
          <w:spacing w:val="-2"/>
        </w:rPr>
        <w:t xml:space="preserve"> </w:t>
      </w:r>
      <w:proofErr w:type="spellStart"/>
      <w:r>
        <w:t>Chamoreau</w:t>
      </w:r>
      <w:proofErr w:type="spellEnd"/>
      <w:r>
        <w:t>, CNRS-SEDYL</w:t>
      </w:r>
    </w:p>
    <w:p w:rsidR="00DF505C" w:rsidRDefault="00807B88">
      <w:pPr>
        <w:pStyle w:val="Textoindependiente"/>
        <w:spacing w:before="1"/>
        <w:jc w:val="both"/>
      </w:pPr>
      <w:proofErr w:type="spellStart"/>
      <w:r>
        <w:rPr>
          <w:color w:val="212121"/>
        </w:rPr>
        <w:t>Alena</w:t>
      </w:r>
      <w:proofErr w:type="spellEnd"/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Witzlack-Makarevich</w:t>
      </w:r>
      <w:proofErr w:type="spellEnd"/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Universidad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Hebrea de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Jerusalem</w:t>
      </w:r>
      <w:proofErr w:type="spellEnd"/>
    </w:p>
    <w:p w:rsidR="00DF505C" w:rsidRDefault="00DF505C">
      <w:pPr>
        <w:pStyle w:val="Textoindependiente"/>
        <w:spacing w:before="11"/>
        <w:ind w:left="0"/>
        <w:rPr>
          <w:sz w:val="23"/>
        </w:rPr>
      </w:pPr>
    </w:p>
    <w:p w:rsidR="00DF505C" w:rsidRDefault="00807B88">
      <w:pPr>
        <w:pStyle w:val="Textoindependiente"/>
        <w:ind w:right="363"/>
      </w:pPr>
      <w:r>
        <w:t>Debido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contingencia 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estamos atravesando,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celebrará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en línea.</w:t>
      </w:r>
    </w:p>
    <w:p w:rsidR="00DF505C" w:rsidRDefault="00DF505C">
      <w:pPr>
        <w:pStyle w:val="Textoindependiente"/>
        <w:ind w:left="0"/>
      </w:pPr>
    </w:p>
    <w:p w:rsidR="00DF505C" w:rsidRDefault="00807B88">
      <w:pPr>
        <w:pStyle w:val="Textoindependiente"/>
      </w:pPr>
      <w:r>
        <w:t>Fechas</w:t>
      </w:r>
      <w:r>
        <w:rPr>
          <w:spacing w:val="-2"/>
        </w:rPr>
        <w:t xml:space="preserve"> </w:t>
      </w:r>
      <w:r>
        <w:t>importantes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recordar:</w:t>
      </w:r>
    </w:p>
    <w:p w:rsidR="00DF505C" w:rsidRDefault="00DF505C">
      <w:pPr>
        <w:pStyle w:val="Textoindependiente"/>
        <w:ind w:left="0"/>
      </w:pPr>
    </w:p>
    <w:p w:rsidR="00DF505C" w:rsidRDefault="00807B88">
      <w:pPr>
        <w:pStyle w:val="Textoindependiente"/>
        <w:tabs>
          <w:tab w:val="left" w:pos="4350"/>
        </w:tabs>
      </w:pPr>
      <w:r>
        <w:t>Envío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resumen:</w:t>
      </w:r>
      <w:r>
        <w:tab/>
        <w:t>30 de</w:t>
      </w:r>
      <w:r>
        <w:rPr>
          <w:spacing w:val="-2"/>
        </w:rPr>
        <w:t xml:space="preserve"> </w:t>
      </w:r>
      <w:r>
        <w:t>septiembre de</w:t>
      </w:r>
      <w:r>
        <w:rPr>
          <w:spacing w:val="-1"/>
        </w:rPr>
        <w:t xml:space="preserve"> </w:t>
      </w:r>
      <w:r>
        <w:t>2021</w:t>
      </w:r>
    </w:p>
    <w:p w:rsidR="00DF505C" w:rsidRDefault="00807B88">
      <w:pPr>
        <w:pStyle w:val="Textoindependiente"/>
        <w:tabs>
          <w:tab w:val="left" w:pos="4350"/>
        </w:tabs>
        <w:ind w:right="1789"/>
      </w:pPr>
      <w:r>
        <w:t>Notificación</w:t>
      </w:r>
      <w:r>
        <w:rPr>
          <w:spacing w:val="-1"/>
        </w:rPr>
        <w:t xml:space="preserve"> </w:t>
      </w:r>
      <w:r>
        <w:t>de aceptación:</w:t>
      </w:r>
      <w:r>
        <w:tab/>
        <w:t>10 de octubre de 2021</w:t>
      </w:r>
      <w:r>
        <w:rPr>
          <w:spacing w:val="1"/>
        </w:rPr>
        <w:t xml:space="preserve"> </w:t>
      </w:r>
      <w:r>
        <w:t>Celebración en</w:t>
      </w:r>
      <w:r>
        <w:rPr>
          <w:spacing w:val="-2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del evento:</w:t>
      </w:r>
      <w:r>
        <w:tab/>
        <w:t>18 y</w:t>
      </w:r>
      <w:r>
        <w:rPr>
          <w:spacing w:val="-7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:rsidR="00DF505C" w:rsidRDefault="00807B88">
      <w:pPr>
        <w:pStyle w:val="Textoindependiente"/>
        <w:tabs>
          <w:tab w:val="left" w:pos="4350"/>
        </w:tabs>
        <w:spacing w:before="1"/>
        <w:ind w:right="1084"/>
        <w:rPr>
          <w:color w:val="0462C1"/>
          <w:u w:val="single" w:color="0462C1"/>
        </w:rPr>
      </w:pPr>
      <w:r>
        <w:t>Sitio</w:t>
      </w:r>
      <w:r>
        <w:rPr>
          <w:spacing w:val="-2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evento:</w:t>
      </w:r>
      <w:r>
        <w:tab/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Lingüística</w:t>
      </w:r>
      <w:r>
        <w:rPr>
          <w:spacing w:val="-57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resúmenes:</w:t>
      </w:r>
      <w:r>
        <w:tab/>
      </w:r>
      <w:hyperlink r:id="rId5">
        <w:r>
          <w:rPr>
            <w:color w:val="0462C1"/>
            <w:u w:val="single" w:color="0462C1"/>
          </w:rPr>
          <w:t>seminario.ca.uson81@gmail.com</w:t>
        </w:r>
      </w:hyperlink>
      <w:r w:rsidR="00BC24A7">
        <w:rPr>
          <w:color w:val="0462C1"/>
          <w:u w:val="single" w:color="0462C1"/>
        </w:rPr>
        <w:t xml:space="preserve"> o</w:t>
      </w:r>
    </w:p>
    <w:p w:rsidR="00BC24A7" w:rsidRDefault="00BC24A7">
      <w:pPr>
        <w:pStyle w:val="Textoindependiente"/>
        <w:tabs>
          <w:tab w:val="left" w:pos="4350"/>
        </w:tabs>
        <w:spacing w:before="1"/>
        <w:ind w:right="1084"/>
      </w:pPr>
      <w:r w:rsidRPr="00AC15F4">
        <w:rPr>
          <w:color w:val="0462C1"/>
        </w:rPr>
        <w:tab/>
      </w:r>
      <w:r>
        <w:rPr>
          <w:color w:val="0462C1"/>
          <w:u w:val="single" w:color="0462C1"/>
        </w:rPr>
        <w:t>zarinaef@gmail.com</w:t>
      </w:r>
    </w:p>
    <w:p w:rsidR="00DF505C" w:rsidRDefault="00DF505C">
      <w:pPr>
        <w:pStyle w:val="Textoindependiente"/>
        <w:spacing w:before="2"/>
        <w:ind w:left="0"/>
        <w:rPr>
          <w:sz w:val="16"/>
        </w:rPr>
      </w:pPr>
    </w:p>
    <w:p w:rsidR="00AC15F4" w:rsidRDefault="00AC15F4" w:rsidP="00AC15F4">
      <w:pPr>
        <w:pStyle w:val="Textoindependiente"/>
        <w:spacing w:before="90"/>
      </w:pPr>
      <w:r>
        <w:t>Recomendamos</w:t>
      </w:r>
      <w:r>
        <w:rPr>
          <w:spacing w:val="-2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aspectos</w:t>
      </w:r>
      <w:r>
        <w:rPr>
          <w:spacing w:val="4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propuesta:</w:t>
      </w:r>
    </w:p>
    <w:p w:rsidR="00AC15F4" w:rsidRDefault="00AC15F4" w:rsidP="00AC15F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2"/>
        <w:ind w:hanging="361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el marco</w:t>
      </w:r>
      <w:r>
        <w:rPr>
          <w:spacing w:val="-1"/>
          <w:sz w:val="24"/>
        </w:rPr>
        <w:t xml:space="preserve"> </w:t>
      </w:r>
      <w:r>
        <w:rPr>
          <w:sz w:val="24"/>
        </w:rPr>
        <w:t>conceptual o</w:t>
      </w:r>
      <w:r>
        <w:rPr>
          <w:spacing w:val="-1"/>
          <w:sz w:val="24"/>
        </w:rPr>
        <w:t xml:space="preserve"> </w:t>
      </w:r>
      <w:r>
        <w:rPr>
          <w:sz w:val="24"/>
        </w:rPr>
        <w:t>teórico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inserta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</w:p>
    <w:p w:rsidR="00AC15F4" w:rsidRDefault="00AC15F4" w:rsidP="00AC15F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0"/>
        <w:ind w:hanging="361"/>
        <w:rPr>
          <w:sz w:val="24"/>
        </w:rPr>
      </w:pPr>
      <w:r>
        <w:rPr>
          <w:sz w:val="24"/>
        </w:rPr>
        <w:t>Precise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de análisis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dominio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centra</w:t>
      </w:r>
    </w:p>
    <w:p w:rsidR="00AC15F4" w:rsidRDefault="00AC15F4" w:rsidP="00AC15F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1"/>
        <w:ind w:hanging="361"/>
        <w:rPr>
          <w:sz w:val="24"/>
        </w:rPr>
      </w:pPr>
      <w:r>
        <w:rPr>
          <w:sz w:val="24"/>
        </w:rPr>
        <w:lastRenderedPageBreak/>
        <w:t>Ilustre</w:t>
      </w:r>
      <w:r>
        <w:rPr>
          <w:spacing w:val="-2"/>
          <w:sz w:val="24"/>
        </w:rPr>
        <w:t xml:space="preserve"> </w:t>
      </w:r>
      <w:r>
        <w:rPr>
          <w:sz w:val="24"/>
        </w:rPr>
        <w:t>algunos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análisis</w:t>
      </w:r>
    </w:p>
    <w:p w:rsidR="00AC15F4" w:rsidRDefault="00AC15F4" w:rsidP="00AC15F4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2"/>
        <w:ind w:hanging="361"/>
        <w:rPr>
          <w:sz w:val="24"/>
        </w:rPr>
      </w:pPr>
      <w:r>
        <w:rPr>
          <w:sz w:val="24"/>
        </w:rPr>
        <w:t>Indique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principales</w:t>
      </w:r>
      <w:r>
        <w:rPr>
          <w:spacing w:val="1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</w:p>
    <w:p w:rsidR="00DF505C" w:rsidRDefault="00DF505C">
      <w:pPr>
        <w:pStyle w:val="Textoindependiente"/>
        <w:spacing w:before="3"/>
        <w:ind w:left="0"/>
      </w:pPr>
    </w:p>
    <w:p w:rsidR="00DF505C" w:rsidRDefault="00807B88">
      <w:pPr>
        <w:pStyle w:val="Textoindependiente"/>
        <w:spacing w:before="90" w:line="259" w:lineRule="auto"/>
        <w:ind w:right="116"/>
        <w:jc w:val="both"/>
      </w:pPr>
      <w:r>
        <w:t>El resumen debe tener una extensión mínima de 350 palabras y un máximo de 400 palabras.</w:t>
      </w:r>
      <w:r>
        <w:rPr>
          <w:spacing w:val="-57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referencias</w:t>
      </w:r>
      <w:r>
        <w:rPr>
          <w:spacing w:val="-4"/>
        </w:rPr>
        <w:t xml:space="preserve"> </w:t>
      </w:r>
      <w:r>
        <w:t>bibliográficas.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requerido</w:t>
      </w:r>
      <w:r>
        <w:rPr>
          <w:spacing w:val="-3"/>
        </w:rPr>
        <w:t xml:space="preserve"> </w:t>
      </w:r>
      <w:r>
        <w:t>atenderá</w:t>
      </w:r>
      <w:r>
        <w:rPr>
          <w:spacing w:val="-58"/>
        </w:rPr>
        <w:t xml:space="preserve"> </w:t>
      </w:r>
      <w:r>
        <w:t xml:space="preserve">a los siguientes criterios: tipo y tamaño de letra Times New </w:t>
      </w:r>
      <w:proofErr w:type="spellStart"/>
      <w:r>
        <w:t>Roman</w:t>
      </w:r>
      <w:proofErr w:type="spellEnd"/>
      <w:r>
        <w:t xml:space="preserve"> 12. Título del trabajo,</w:t>
      </w:r>
      <w:r>
        <w:rPr>
          <w:spacing w:val="1"/>
        </w:rPr>
        <w:t xml:space="preserve"> </w:t>
      </w:r>
      <w:r>
        <w:t>nombre del autor (o autores), adscripción institucional y dirección electrónica centrados,</w:t>
      </w:r>
      <w:r>
        <w:rPr>
          <w:spacing w:val="1"/>
        </w:rPr>
        <w:t xml:space="preserve"> </w:t>
      </w:r>
      <w:r>
        <w:t>respetando márgenes de 2.5 en los cuatro lados del documento. El resumen estará escrito en</w:t>
      </w:r>
      <w:r>
        <w:rPr>
          <w:spacing w:val="-57"/>
        </w:rPr>
        <w:t xml:space="preserve"> </w:t>
      </w:r>
      <w:r>
        <w:t xml:space="preserve">procesador Word y deberá estar acompañado de una copia </w:t>
      </w:r>
      <w:proofErr w:type="spellStart"/>
      <w:r>
        <w:t>pdf</w:t>
      </w:r>
      <w:proofErr w:type="spellEnd"/>
      <w:r>
        <w:t xml:space="preserve"> (sobre todo para evitar</w:t>
      </w:r>
      <w:r>
        <w:rPr>
          <w:spacing w:val="1"/>
        </w:rPr>
        <w:t xml:space="preserve"> </w:t>
      </w:r>
      <w:r>
        <w:t>ambigüedades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uso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fuente especial</w:t>
      </w:r>
      <w:r w:rsidRPr="001F133B">
        <w:t>)</w:t>
      </w:r>
      <w:r>
        <w:t>.</w:t>
      </w:r>
    </w:p>
    <w:p w:rsidR="00DF505C" w:rsidRDefault="00807B88">
      <w:pPr>
        <w:pStyle w:val="Textoindependiente"/>
        <w:spacing w:before="157"/>
        <w:jc w:val="both"/>
      </w:pPr>
      <w:r>
        <w:t>Comité</w:t>
      </w:r>
      <w:r>
        <w:rPr>
          <w:spacing w:val="-3"/>
        </w:rPr>
        <w:t xml:space="preserve"> </w:t>
      </w:r>
      <w:r>
        <w:t>organizador:</w:t>
      </w:r>
    </w:p>
    <w:p w:rsidR="00DF505C" w:rsidRDefault="00DF505C">
      <w:pPr>
        <w:pStyle w:val="Textoindependiente"/>
        <w:ind w:left="0"/>
      </w:pPr>
    </w:p>
    <w:p w:rsidR="00DF505C" w:rsidRDefault="00807B88">
      <w:pPr>
        <w:pStyle w:val="Textoindependiente"/>
        <w:spacing w:before="1"/>
        <w:ind w:right="316"/>
        <w:jc w:val="both"/>
      </w:pPr>
      <w:r>
        <w:t>Cuerpo Académico “Estudios lingüístico-tipológicos en lenguas indígenas y minoritarias”</w:t>
      </w:r>
      <w:r>
        <w:rPr>
          <w:spacing w:val="-57"/>
        </w:rPr>
        <w:t xml:space="preserve"> </w:t>
      </w:r>
      <w:r>
        <w:t>(CA-USON81)</w:t>
      </w:r>
    </w:p>
    <w:p w:rsidR="00DF505C" w:rsidRDefault="00807B88">
      <w:pPr>
        <w:pStyle w:val="Textoindependiente"/>
        <w:jc w:val="both"/>
      </w:pPr>
      <w:r>
        <w:rPr>
          <w:color w:val="202020"/>
        </w:rPr>
        <w:t>Academia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Lingüística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Tipológica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7"/>
        </w:rPr>
        <w:t xml:space="preserve"> </w:t>
      </w:r>
      <w:proofErr w:type="spellStart"/>
      <w:r>
        <w:rPr>
          <w:color w:val="202020"/>
        </w:rPr>
        <w:t>Etnocultural</w:t>
      </w:r>
      <w:proofErr w:type="spellEnd"/>
      <w:r>
        <w:rPr>
          <w:color w:val="202020"/>
          <w:spacing w:val="1"/>
        </w:rPr>
        <w:t xml:space="preserve"> </w:t>
      </w:r>
      <w:r>
        <w:rPr>
          <w:color w:val="202020"/>
        </w:rPr>
        <w:t>(ALTE)</w:t>
      </w:r>
    </w:p>
    <w:p w:rsidR="00DF505C" w:rsidRDefault="00807B88">
      <w:pPr>
        <w:pStyle w:val="Textoindependiente"/>
        <w:ind w:left="140"/>
        <w:jc w:val="both"/>
      </w:pPr>
      <w:r>
        <w:t>Red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Cooperación</w:t>
      </w:r>
      <w:r>
        <w:rPr>
          <w:spacing w:val="2"/>
        </w:rPr>
        <w:t xml:space="preserve"> </w:t>
      </w:r>
      <w:r>
        <w:t>Interinstitucional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Diversidad Lingüística (</w:t>
      </w:r>
      <w:r>
        <w:rPr>
          <w:sz w:val="22"/>
        </w:rPr>
        <w:t>RICIDIL</w:t>
      </w:r>
      <w:r>
        <w:t>)</w:t>
      </w:r>
    </w:p>
    <w:sectPr w:rsidR="00DF505C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73A"/>
    <w:multiLevelType w:val="hybridMultilevel"/>
    <w:tmpl w:val="B65C707E"/>
    <w:lvl w:ilvl="0" w:tplc="07D4AAD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62AF32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BE24DEE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0841A7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1E4FBE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DBCE117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43EEB8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15668A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9541542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EE0267B"/>
    <w:multiLevelType w:val="hybridMultilevel"/>
    <w:tmpl w:val="FC504704"/>
    <w:lvl w:ilvl="0" w:tplc="CDB42F24">
      <w:start w:val="1"/>
      <w:numFmt w:val="upperLetter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FA5077E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1E2187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BFA80B0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8F8485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B526256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D98F6C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88EDFD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97168E0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5C"/>
    <w:rsid w:val="001F133B"/>
    <w:rsid w:val="00807B88"/>
    <w:rsid w:val="00AC15F4"/>
    <w:rsid w:val="00BC24A7"/>
    <w:rsid w:val="00D911E0"/>
    <w:rsid w:val="00D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99B"/>
  <w15:docId w15:val="{94ED2E2C-8386-4300-986A-5A06E7F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io.ca.uson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Estrada</dc:creator>
  <cp:lastModifiedBy>Zarina Estrada</cp:lastModifiedBy>
  <cp:revision>6</cp:revision>
  <cp:lastPrinted>2021-09-09T12:04:00Z</cp:lastPrinted>
  <dcterms:created xsi:type="dcterms:W3CDTF">2021-09-09T11:34:00Z</dcterms:created>
  <dcterms:modified xsi:type="dcterms:W3CDTF">2021-09-09T12:09:00Z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