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3" w:rsidRDefault="00CE0187" w:rsidP="00CE018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638300" cy="8009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A colo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57" cy="81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E0187">
        <w:rPr>
          <w:b/>
          <w:sz w:val="28"/>
          <w:szCs w:val="28"/>
        </w:rPr>
        <w:t>XIV CONGRESO NACIONAL DE LINGÜÍSTICA AMLA</w:t>
      </w:r>
      <w:r>
        <w:tab/>
      </w:r>
      <w:r>
        <w:rPr>
          <w:noProof/>
          <w:lang w:val="en-US"/>
        </w:rPr>
        <w:drawing>
          <wp:inline distT="0" distB="0" distL="0" distR="0">
            <wp:extent cx="2266950" cy="73883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07" cy="7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87" w:rsidRDefault="00CE0187" w:rsidP="00CE0187">
      <w:pPr>
        <w:jc w:val="center"/>
        <w:rPr>
          <w:b/>
        </w:rPr>
      </w:pPr>
      <w:r w:rsidRPr="00CE0187">
        <w:rPr>
          <w:b/>
        </w:rPr>
        <w:t>UNIVERSIDAD DE ORIENTE – VALLADOLID, YUCATÁN</w:t>
      </w:r>
      <w:r w:rsidR="00B66EAA">
        <w:rPr>
          <w:b/>
        </w:rPr>
        <w:t xml:space="preserve"> - 8-11 DE NOVIEMBRE DE 2017</w:t>
      </w:r>
    </w:p>
    <w:p w:rsidR="00B66EAA" w:rsidRDefault="00B66EAA" w:rsidP="00CE0187">
      <w:pPr>
        <w:jc w:val="center"/>
        <w:rPr>
          <w:b/>
        </w:rPr>
      </w:pPr>
    </w:p>
    <w:p w:rsidR="00B66EAA" w:rsidRDefault="00ED3027" w:rsidP="00CE0187">
      <w:pPr>
        <w:jc w:val="center"/>
        <w:rPr>
          <w:b/>
        </w:rPr>
      </w:pPr>
      <w:r>
        <w:rPr>
          <w:b/>
        </w:rPr>
        <w:t>PROGRAMA</w:t>
      </w:r>
    </w:p>
    <w:p w:rsidR="00B66EAA" w:rsidRPr="00CE0187" w:rsidRDefault="00B66EAA" w:rsidP="00CE018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1944"/>
        <w:gridCol w:w="2253"/>
        <w:gridCol w:w="1899"/>
        <w:gridCol w:w="1998"/>
        <w:gridCol w:w="2368"/>
        <w:gridCol w:w="1901"/>
      </w:tblGrid>
      <w:tr w:rsidR="00CE0187" w:rsidRPr="00CE0187" w:rsidTr="003C2365">
        <w:trPr>
          <w:trHeight w:val="300"/>
        </w:trPr>
        <w:tc>
          <w:tcPr>
            <w:tcW w:w="12996" w:type="dxa"/>
            <w:gridSpan w:val="7"/>
            <w:hideMark/>
          </w:tcPr>
          <w:p w:rsidR="00CE0187" w:rsidRPr="00CE0187" w:rsidRDefault="00582B98" w:rsidP="00CE0187">
            <w:pPr>
              <w:jc w:val="center"/>
              <w:rPr>
                <w:b/>
                <w:bCs/>
              </w:rPr>
            </w:pPr>
            <w:r w:rsidRPr="00CE0187">
              <w:rPr>
                <w:b/>
                <w:bCs/>
              </w:rPr>
              <w:t>MIÉRCOLES</w:t>
            </w:r>
            <w:r>
              <w:rPr>
                <w:b/>
                <w:bCs/>
              </w:rPr>
              <w:t xml:space="preserve"> 8 DE NOVIEMBRE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>
            <w:r w:rsidRPr="00CE0187">
              <w:t>Horario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Salón 1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Auditorio Pánfilo Novelo Martín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Salón 3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Salón 4</w:t>
            </w:r>
          </w:p>
        </w:tc>
        <w:tc>
          <w:tcPr>
            <w:tcW w:w="2960" w:type="dxa"/>
            <w:hideMark/>
          </w:tcPr>
          <w:p w:rsidR="00CE0187" w:rsidRPr="00CE0187" w:rsidRDefault="00660E61">
            <w:r>
              <w:t>Auditorio Ramón Mendoza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Salón 6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08:30</w:t>
            </w:r>
          </w:p>
        </w:tc>
        <w:tc>
          <w:tcPr>
            <w:tcW w:w="12076" w:type="dxa"/>
            <w:gridSpan w:val="6"/>
            <w:hideMark/>
          </w:tcPr>
          <w:p w:rsidR="00CE0187" w:rsidRPr="00582B98" w:rsidRDefault="00CE0187" w:rsidP="00582B98">
            <w:pPr>
              <w:jc w:val="center"/>
              <w:rPr>
                <w:b/>
              </w:rPr>
            </w:pPr>
            <w:r w:rsidRPr="00582B98">
              <w:rPr>
                <w:b/>
              </w:rPr>
              <w:t>INAU</w:t>
            </w:r>
            <w:r w:rsidR="008910BE">
              <w:rPr>
                <w:b/>
              </w:rPr>
              <w:t>GURACIÓN – AUDITORIO “RAMÓN MENDOZA”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Mesa 1.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Mesa 2.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Mesa 3.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>
              <w:t>Mesa 4</w:t>
            </w:r>
          </w:p>
        </w:tc>
        <w:tc>
          <w:tcPr>
            <w:tcW w:w="2960" w:type="dxa"/>
            <w:hideMark/>
          </w:tcPr>
          <w:p w:rsidR="00CE0187" w:rsidRPr="00CE0187" w:rsidRDefault="00660E61">
            <w:r>
              <w:t>Mesa 5.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>
              <w:t>Mesa 6.</w:t>
            </w:r>
          </w:p>
        </w:tc>
      </w:tr>
      <w:tr w:rsidR="00CE0187" w:rsidRPr="00CE0187" w:rsidTr="003C2365">
        <w:trPr>
          <w:trHeight w:val="525"/>
        </w:trPr>
        <w:tc>
          <w:tcPr>
            <w:tcW w:w="920" w:type="dxa"/>
            <w:vMerge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Discurso I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Sintaxis de lenguas indoamericanas I</w:t>
            </w:r>
          </w:p>
        </w:tc>
        <w:tc>
          <w:tcPr>
            <w:tcW w:w="1780" w:type="dxa"/>
            <w:hideMark/>
          </w:tcPr>
          <w:p w:rsidR="00CE0187" w:rsidRPr="00CE0187" w:rsidRDefault="001A2DA7">
            <w:r>
              <w:t>Lenguas indoamericanas: a</w:t>
            </w:r>
            <w:r w:rsidR="00CE0187" w:rsidRPr="00CE0187">
              <w:t>spectos sociolingüísticos I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Pragmática del español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Lingüística aplicada y lenguas indoamericanas I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Español: estudios sobre el léxico</w:t>
            </w:r>
          </w:p>
        </w:tc>
      </w:tr>
      <w:tr w:rsidR="00CE0187" w:rsidRPr="00CE0187" w:rsidTr="003C2365">
        <w:trPr>
          <w:trHeight w:val="103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09:30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Metáforas verbales para conceptualizar el paso del tiempo en narrativas de vida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Alexandra Astrid Ruiz Surget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Descripción morfosintáctica de adverbios espacio/temporales en náhuatl clásico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Guillermo Garrido Aguilar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Religión y desplazamiento lingüístico en San Buenaventura Nealtican, Puebla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Selene Guadalupe Luna Castro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Un análisis conversacional del uso de la partícula “eh” en la interacción cotidiana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Ariel Vázquez Carranza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Creando una lingüística maya, creando lingüistas mayas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Catherine Rhodes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Las locuciones verbales del español de México en tres diccionarios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Diana Villagrana Ávila</w:t>
            </w:r>
          </w:p>
        </w:tc>
      </w:tr>
      <w:tr w:rsidR="00CE0187" w:rsidRPr="00CE0187" w:rsidTr="003C2365">
        <w:trPr>
          <w:trHeight w:val="129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10:00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sujeto pronominal como intensificador-atenuador en discursos de victimarios: análisis de caso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Elicia López Orozco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Cambios de valencia en el tarahumara de Iguárari, Chihuahua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Fernanda Méndez Encinas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Desplazamiento del náhuatl en Santa María Coronango, un análisis desde una perspectiva sociolingüística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Eduardo Flores Cuautle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Uso evaluativo-conclusivo del adverbio </w:t>
            </w:r>
            <w:r w:rsidRPr="00CE0187">
              <w:rPr>
                <w:b/>
                <w:bCs/>
                <w:i/>
                <w:iCs/>
              </w:rPr>
              <w:t>tampoco</w:t>
            </w:r>
            <w:r w:rsidRPr="00CE0187">
              <w:rPr>
                <w:b/>
                <w:bCs/>
              </w:rPr>
              <w:t xml:space="preserve"> en 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Abigail Carretero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Sistema de</w:t>
            </w:r>
            <w:r w:rsidR="00840800">
              <w:rPr>
                <w:b/>
                <w:bCs/>
              </w:rPr>
              <w:t xml:space="preserve"> escritura un fonema un signo (s</w:t>
            </w:r>
            <w:r w:rsidRPr="00CE0187">
              <w:rPr>
                <w:b/>
                <w:bCs/>
              </w:rPr>
              <w:t>1f-1s) para la lengua náhuatl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José Sánchez Barrera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cocodrilo. Variación microestructural en los diccionarios de la Academia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Valeria Elizabeth Guzmán Pérez</w:t>
            </w:r>
          </w:p>
        </w:tc>
      </w:tr>
      <w:tr w:rsidR="00CE0187" w:rsidRPr="00CE0187" w:rsidTr="003C2365">
        <w:trPr>
          <w:trHeight w:val="129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10:30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Evaluación en la editorial del periódico </w:t>
            </w:r>
            <w:r w:rsidRPr="00CE0187">
              <w:rPr>
                <w:b/>
                <w:bCs/>
                <w:i/>
                <w:iCs/>
              </w:rPr>
              <w:t>La Jornada</w:t>
            </w:r>
            <w:r w:rsidRPr="00CE0187">
              <w:rPr>
                <w:b/>
                <w:bCs/>
              </w:rPr>
              <w:t xml:space="preserve">: los 43 </w:t>
            </w:r>
            <w:r w:rsidRPr="00CE0187">
              <w:rPr>
                <w:b/>
                <w:bCs/>
              </w:rPr>
              <w:lastRenderedPageBreak/>
              <w:t>desaparecidos de Ayotzinapa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Yonathan Alexander Escobar Arboleda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Predicados no verbales en guarijío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Rosa Olivia Bustamante Pablos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Actitudes hacia el español, inglés y maya en el paisaje </w:t>
            </w:r>
            <w:r w:rsidRPr="00CE0187">
              <w:rPr>
                <w:b/>
                <w:bCs/>
              </w:rPr>
              <w:lastRenderedPageBreak/>
              <w:t>lingüístico de Mérida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Eyder Gabriel Sima Lozano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Propuesta de </w:t>
            </w:r>
            <w:r w:rsidRPr="00CE0187">
              <w:rPr>
                <w:b/>
                <w:bCs/>
                <w:i/>
                <w:iCs/>
              </w:rPr>
              <w:t>"y así"</w:t>
            </w:r>
            <w:r w:rsidRPr="00CE0187">
              <w:rPr>
                <w:b/>
                <w:bCs/>
              </w:rPr>
              <w:t xml:space="preserve"> como marcador discursivo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Diana Yoselín Romero </w:t>
            </w:r>
            <w:r w:rsidRPr="00CE0187">
              <w:rPr>
                <w:i/>
                <w:iCs/>
              </w:rPr>
              <w:lastRenderedPageBreak/>
              <w:t>Sánchez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El proceso de normalización de la escritura de la lengua maya en la península </w:t>
            </w:r>
            <w:r w:rsidRPr="00CE0187">
              <w:rPr>
                <w:b/>
                <w:bCs/>
              </w:rPr>
              <w:lastRenderedPageBreak/>
              <w:t>(Yucatán, Quintana Roo y Campeche)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Marcos Ramírez Hernández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Relaciones léxico-semánticas en dos corpus de normas de </w:t>
            </w:r>
            <w:r w:rsidRPr="00CE0187">
              <w:rPr>
                <w:b/>
                <w:bCs/>
              </w:rPr>
              <w:lastRenderedPageBreak/>
              <w:t>asociación de palabras del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Michelle Núñez Galindo; Julia B. Barrón-Martínez</w:t>
            </w:r>
          </w:p>
        </w:tc>
      </w:tr>
      <w:tr w:rsidR="00CE0187" w:rsidRPr="00CE0187" w:rsidTr="00FB374C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11:00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segunda persona en cuatro debates de candidatos a la presidencia en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Eugenia Vázquez Laslop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Las cláusulas adverbiales absolutivas en maya yucateco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Eduardo Barcenas Marquez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Valores que configuran a la lengua: el caso del náhuatl en Puebla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Amairani Teutle Cuazitl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Cambios realizados al cantar el Himno Nacional Mexicano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Lucila Gutiérrez Santana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eficacia de la lección lexical en el incremento de vocabulario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Gabriela Cortez</w:t>
            </w:r>
          </w:p>
        </w:tc>
        <w:tc>
          <w:tcPr>
            <w:tcW w:w="1754" w:type="dxa"/>
            <w:shd w:val="clear" w:color="auto" w:fill="auto"/>
          </w:tcPr>
          <w:p w:rsidR="00CE0187" w:rsidRPr="00CE0187" w:rsidRDefault="00CE0187">
            <w:pPr>
              <w:rPr>
                <w:b/>
                <w:bCs/>
              </w:rPr>
            </w:pP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11:30</w:t>
            </w:r>
          </w:p>
        </w:tc>
        <w:tc>
          <w:tcPr>
            <w:tcW w:w="12076" w:type="dxa"/>
            <w:gridSpan w:val="6"/>
            <w:hideMark/>
          </w:tcPr>
          <w:p w:rsidR="00CE0187" w:rsidRPr="00CE0187" w:rsidRDefault="00CE0187" w:rsidP="00CE0187">
            <w:pPr>
              <w:jc w:val="center"/>
              <w:rPr>
                <w:b/>
              </w:rPr>
            </w:pPr>
            <w:r w:rsidRPr="00CE0187">
              <w:rPr>
                <w:b/>
              </w:rPr>
              <w:t>Receso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Mesa 7.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Auditorio Pánfilo Novelo Martín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Mesa 9.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Mesa 10.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Mesa 11.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Mesa 12.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Discurso II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Segundas lenguas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Lingüística Aplicada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Sociología del lenguaje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Sintaxis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Estudios sobre bilingüismo</w:t>
            </w:r>
          </w:p>
        </w:tc>
      </w:tr>
      <w:tr w:rsidR="00C81821" w:rsidRPr="00CE0187" w:rsidTr="00C81821">
        <w:trPr>
          <w:trHeight w:val="154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12:00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Narrativas mexicanas desde la perspectiva del análisis de género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Diana Marbella Lara De La Cruz; Xóchitl Sandoval Quiroz; Karen Lily Barranco Nieto; Nallely Esquivel González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Bases para desarrollar un curso de ELE para granjeros interactuando con trabajadores migrantes hispanos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Margarita Caropresi</w:t>
            </w:r>
          </w:p>
        </w:tc>
        <w:tc>
          <w:tcPr>
            <w:tcW w:w="1780" w:type="dxa"/>
            <w:shd w:val="clear" w:color="auto" w:fill="FFFF00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¿Sustantivos en la universidad? Propuesta didáctica para el desarrollo de la conciencia (meta)lingüística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Deneb Avendaño Domínguez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Ideología educativa de la Universidad Intercultural Mexicana y revitalización de las lenguas originarias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Zuzana Erdosova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Factores sintáctico-pragmáticos de las construcciones cleft en inglés contemporáneo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Sonny Angelo Castro Yañez; Sara Quintero Ramírez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Procesamiento de verbos frasales en aprendientes adultos de inglés como segunda lengua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Itsel Merari Rincón Hernández</w:t>
            </w:r>
          </w:p>
        </w:tc>
      </w:tr>
      <w:tr w:rsidR="00C81821" w:rsidRPr="00CE0187" w:rsidTr="00C81821">
        <w:trPr>
          <w:trHeight w:val="1800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12:30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Análisis lingüístico de características relevantes en snippets para tareas de similitud textual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Karla Jazmin Sánchez Jerónimo; </w:t>
            </w:r>
            <w:r w:rsidRPr="00CE0187">
              <w:rPr>
                <w:i/>
                <w:iCs/>
              </w:rPr>
              <w:lastRenderedPageBreak/>
              <w:t>Ignacio Arroyo Fernández; Carlos Francisco Méndez Cruz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Variación lingüística y enseñanza de portugués de Brasil a hispanohablantes: estrategias de recuperación del acusativo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Bruno da Cruz Faber</w:t>
            </w:r>
          </w:p>
        </w:tc>
        <w:tc>
          <w:tcPr>
            <w:tcW w:w="1780" w:type="dxa"/>
            <w:shd w:val="clear" w:color="auto" w:fill="FFFF00"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Alfabetización académica, la transición entre el bachillerato y la universidad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Alicia López Retamoza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Las dinámicas bilingües en los procesos de socialización inter e intra-generacional en contextos mesoamericanos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Jaime Chi Pech; Faustino </w:t>
            </w:r>
            <w:r w:rsidRPr="00CE0187">
              <w:rPr>
                <w:i/>
                <w:iCs/>
              </w:rPr>
              <w:lastRenderedPageBreak/>
              <w:t>Montes Castañeda; Eder Santiago García; Miguel Castellanos Cruz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Verbos deícticos causales de movimiento en francés y español: estudio comparativo desde lo semántico-pragmático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José Rocha del Castillo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Priming sintáctico interlingüístico de oraciones relativas en bilingües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Héctor Javier Sánchez Ramírez; Luis Miguel Sánchez Loyo</w:t>
            </w:r>
          </w:p>
        </w:tc>
      </w:tr>
      <w:tr w:rsidR="00C81821" w:rsidRPr="00CE0187" w:rsidTr="00C81821">
        <w:trPr>
          <w:trHeight w:val="103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13:00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enseñanza del modelo discursivo argumentativo en el nivel medio y medio superior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Karina Paola García Mejía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traducción en las clases de idiomas – justificación y ejemplos </w:t>
            </w:r>
            <w:r w:rsidRPr="00CE0187">
              <w:t xml:space="preserve">- </w:t>
            </w:r>
            <w:r w:rsidRPr="00CE0187">
              <w:rPr>
                <w:i/>
                <w:iCs/>
              </w:rPr>
              <w:t>Ulrike Sperr</w:t>
            </w:r>
          </w:p>
        </w:tc>
        <w:tc>
          <w:tcPr>
            <w:tcW w:w="1780" w:type="dxa"/>
            <w:shd w:val="clear" w:color="auto" w:fill="FFFF00"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Procesos ascendentes, descendentes e interactivos en la enseñanza de la lectura crítica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Pauline Moore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Los niveles generacional e intrageneracional en la ruptura de la transmisión de una lengua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Felipe Canuto Castillo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De la sintaxis al discurso: el caso de capaz como operador pragmático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Julio César Valerdi Zárate; Cecilia Quepons Ramírez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desarrollo temprano del cambio de código véneto-español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Karina Fascinetto-Zago</w:t>
            </w:r>
          </w:p>
        </w:tc>
      </w:tr>
      <w:tr w:rsidR="00C81821" w:rsidRPr="00CE0187" w:rsidTr="00C81821">
        <w:trPr>
          <w:trHeight w:val="154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13:30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Estrategias discursivas en interacciones médico-paciente: aproximaciones desde la cortesía y la teoría de la valoración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lastRenderedPageBreak/>
              <w:t>María Guadalupe Velasco Fuentes; Alan Emmanuel Pérez Barajas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Efectos de la práctica oral en la complejidad, precisión y fluidez de aprendientes mexicanos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Edgar Emmanuell Garcia Ponce; Irasema Mora </w:t>
            </w:r>
            <w:r w:rsidRPr="00CE0187">
              <w:rPr>
                <w:i/>
                <w:iCs/>
              </w:rPr>
              <w:lastRenderedPageBreak/>
              <w:t>Pablo; M. Martha Lengeling</w:t>
            </w:r>
          </w:p>
        </w:tc>
        <w:tc>
          <w:tcPr>
            <w:tcW w:w="1780" w:type="dxa"/>
            <w:shd w:val="clear" w:color="auto" w:fill="FFFF00"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La enseñanza de la escritura en inglés: el caso de la UIMQROO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Hermilo Gómez Hernández; Marlene </w:t>
            </w:r>
            <w:r w:rsidRPr="00CE0187">
              <w:rPr>
                <w:i/>
                <w:iCs/>
              </w:rPr>
              <w:lastRenderedPageBreak/>
              <w:t>Margarita Chuc Maldonado; José Eduardo Montalvo Pool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Aspectos que guarda la microtoponimia de X-Alau como legado de la tradición oral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José Alfredo Hau Caamal; Gregorio Hau </w:t>
            </w:r>
            <w:r w:rsidRPr="00CE0187">
              <w:rPr>
                <w:i/>
                <w:iCs/>
              </w:rPr>
              <w:lastRenderedPageBreak/>
              <w:t>Caamal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Gramaticalización de las preposiciones del árabe. Un estudio basado en las </w:t>
            </w:r>
            <w:r w:rsidRPr="00CE0187">
              <w:rPr>
                <w:b/>
                <w:bCs/>
                <w:i/>
                <w:iCs/>
              </w:rPr>
              <w:t>Locmani Sapientis fabulae</w:t>
            </w:r>
            <w:r w:rsidRPr="00CE0187">
              <w:rPr>
                <w:b/>
                <w:bCs/>
              </w:rPr>
              <w:t xml:space="preserve"> (1615)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Jonathan Daniel Vielma Hernández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Análisis del discurso en español de intérpretes médicos hablantes de algunas lenguas indígenas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Georganne </w:t>
            </w:r>
            <w:r w:rsidRPr="00CE0187">
              <w:rPr>
                <w:i/>
                <w:iCs/>
              </w:rPr>
              <w:lastRenderedPageBreak/>
              <w:t>Weller Ford</w:t>
            </w:r>
          </w:p>
        </w:tc>
      </w:tr>
      <w:tr w:rsidR="00C81821" w:rsidRPr="00CE0187" w:rsidTr="00C81821">
        <w:trPr>
          <w:trHeight w:val="154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14:00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Análisis isotópico: resignificaciones discursivas a partir de la alteridad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Maria Guadalupe González Trejo; Rodrigo Cambray Núñez; Christianne Butto Zarzar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r w:rsidRPr="00CE0187">
              <w:t> </w:t>
            </w:r>
          </w:p>
        </w:tc>
        <w:tc>
          <w:tcPr>
            <w:tcW w:w="1780" w:type="dxa"/>
          </w:tcPr>
          <w:p w:rsidR="00C81821" w:rsidRPr="00CE0187" w:rsidRDefault="00C81821" w:rsidP="00C81821">
            <w:pPr>
              <w:rPr>
                <w:b/>
                <w:bCs/>
              </w:rPr>
            </w:pP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Antropónimos y apellidos en la Universidad Intercultural del Estado de México. Estudio exploratorio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Miguel Reyes Contreras</w:t>
            </w:r>
          </w:p>
        </w:tc>
        <w:tc>
          <w:tcPr>
            <w:tcW w:w="2960" w:type="dxa"/>
            <w:noWrap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Competencia bilingüe e intercultural en estudiantes migrantes de retorno: caso negocios y comercio internacionales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de los Angeles del Castillo Escalante</w:t>
            </w:r>
          </w:p>
        </w:tc>
      </w:tr>
      <w:tr w:rsidR="00C81821" w:rsidRPr="00CE0187" w:rsidTr="003C2365">
        <w:trPr>
          <w:trHeight w:val="300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14:30</w:t>
            </w:r>
          </w:p>
        </w:tc>
        <w:tc>
          <w:tcPr>
            <w:tcW w:w="12076" w:type="dxa"/>
            <w:gridSpan w:val="6"/>
            <w:hideMark/>
          </w:tcPr>
          <w:p w:rsidR="00C81821" w:rsidRPr="00CE0187" w:rsidRDefault="00C81821" w:rsidP="00C81821">
            <w:pPr>
              <w:jc w:val="center"/>
              <w:rPr>
                <w:b/>
              </w:rPr>
            </w:pPr>
            <w:r w:rsidRPr="00CE0187">
              <w:rPr>
                <w:b/>
              </w:rPr>
              <w:t>Comida</w:t>
            </w:r>
          </w:p>
        </w:tc>
      </w:tr>
      <w:tr w:rsidR="00C81821" w:rsidRPr="00CE0187" w:rsidTr="003C2365">
        <w:trPr>
          <w:trHeight w:val="300"/>
        </w:trPr>
        <w:tc>
          <w:tcPr>
            <w:tcW w:w="920" w:type="dxa"/>
          </w:tcPr>
          <w:p w:rsidR="00C81821" w:rsidRPr="00CE0187" w:rsidRDefault="00C81821" w:rsidP="00C81821"/>
        </w:tc>
        <w:tc>
          <w:tcPr>
            <w:tcW w:w="1753" w:type="dxa"/>
          </w:tcPr>
          <w:p w:rsidR="00C81821" w:rsidRPr="00CE0187" w:rsidRDefault="00C81821" w:rsidP="00C81821"/>
        </w:tc>
        <w:tc>
          <w:tcPr>
            <w:tcW w:w="2005" w:type="dxa"/>
          </w:tcPr>
          <w:p w:rsidR="00C81821" w:rsidRDefault="00C81821" w:rsidP="00C81821">
            <w:r>
              <w:t>Auditorio Pánfilo Novelo Martín</w:t>
            </w:r>
          </w:p>
        </w:tc>
        <w:tc>
          <w:tcPr>
            <w:tcW w:w="1780" w:type="dxa"/>
          </w:tcPr>
          <w:p w:rsidR="00C81821" w:rsidRDefault="00C81821" w:rsidP="00C81821"/>
        </w:tc>
        <w:tc>
          <w:tcPr>
            <w:tcW w:w="1824" w:type="dxa"/>
          </w:tcPr>
          <w:p w:rsidR="00C81821" w:rsidRPr="00CE0187" w:rsidRDefault="00C81821" w:rsidP="00C81821"/>
        </w:tc>
        <w:tc>
          <w:tcPr>
            <w:tcW w:w="2960" w:type="dxa"/>
          </w:tcPr>
          <w:p w:rsidR="00C81821" w:rsidRPr="00CE0187" w:rsidRDefault="00C81821" w:rsidP="00C81821">
            <w:r>
              <w:t>Auditorio Ramón Mendoza</w:t>
            </w:r>
          </w:p>
        </w:tc>
        <w:tc>
          <w:tcPr>
            <w:tcW w:w="1754" w:type="dxa"/>
          </w:tcPr>
          <w:p w:rsidR="00C81821" w:rsidRPr="00CE0187" w:rsidRDefault="00C81821" w:rsidP="00C81821"/>
        </w:tc>
      </w:tr>
      <w:tr w:rsidR="00C81821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81821" w:rsidRPr="00CE0187" w:rsidRDefault="00C81821" w:rsidP="00C81821"/>
        </w:tc>
        <w:tc>
          <w:tcPr>
            <w:tcW w:w="1753" w:type="dxa"/>
            <w:hideMark/>
          </w:tcPr>
          <w:p w:rsidR="00C81821" w:rsidRPr="00CE0187" w:rsidRDefault="00C81821" w:rsidP="00C81821">
            <w:r w:rsidRPr="00CE0187">
              <w:t>Mesa 13.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r>
              <w:t>Mesa 14.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r>
              <w:t>Mesa 15.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r w:rsidRPr="00CE0187">
              <w:t>Mesa 16.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r w:rsidRPr="00CE0187">
              <w:t>Mesa 17.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r w:rsidRPr="00CE0187">
              <w:t>Mesa 18.</w:t>
            </w:r>
          </w:p>
        </w:tc>
      </w:tr>
      <w:tr w:rsidR="00C81821" w:rsidRPr="00CE0187" w:rsidTr="003C2365">
        <w:trPr>
          <w:trHeight w:val="525"/>
        </w:trPr>
        <w:tc>
          <w:tcPr>
            <w:tcW w:w="920" w:type="dxa"/>
            <w:vMerge/>
            <w:hideMark/>
          </w:tcPr>
          <w:p w:rsidR="00C81821" w:rsidRPr="00CE0187" w:rsidRDefault="00C81821" w:rsidP="00C81821"/>
        </w:tc>
        <w:tc>
          <w:tcPr>
            <w:tcW w:w="1753" w:type="dxa"/>
            <w:hideMark/>
          </w:tcPr>
          <w:p w:rsidR="00C81821" w:rsidRPr="00CE0187" w:rsidRDefault="00C81821" w:rsidP="00C81821">
            <w:r w:rsidRPr="00CE0187">
              <w:t>Discurso III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r w:rsidRPr="00CE0187">
              <w:t xml:space="preserve">Diacronía en lenguas </w:t>
            </w:r>
            <w:r w:rsidRPr="00CE0187">
              <w:lastRenderedPageBreak/>
              <w:t>indoamericanas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r w:rsidRPr="00CE0187">
              <w:lastRenderedPageBreak/>
              <w:t xml:space="preserve">Semántica de lenguas </w:t>
            </w:r>
            <w:r w:rsidRPr="00CE0187">
              <w:lastRenderedPageBreak/>
              <w:t>indoamericanas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r w:rsidRPr="00CE0187">
              <w:lastRenderedPageBreak/>
              <w:t>Lexicología y lexicografía I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r w:rsidRPr="00CE0187">
              <w:t>Prosodia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r w:rsidRPr="00CE0187">
              <w:t>Semántica cognitiva</w:t>
            </w:r>
          </w:p>
        </w:tc>
      </w:tr>
      <w:tr w:rsidR="00C81821" w:rsidRPr="00CE0187" w:rsidTr="003C2365">
        <w:trPr>
          <w:trHeight w:val="154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16:30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Aspectos ideológicos e identitarios en el discurso en torno al racismo en medios electrónicos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Paloma Saraí Campero Novelo; Moisés Damián Perales Escudero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Documentación lingüística histórica. El caso michoacano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Frida Guadalupe Villavicencio Zarza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referencia definida en chuj de San Mateo Ixtatán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Elsa Cristina Buenrostro Díaz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Visión encontrada sobre el español de México en el quehacer lexicográfico de Melchor Ocampo y José Justo Gómez de la Cortina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Luz Fernández Gordillo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Prosodia de las cláusulas relativas con antecedente explícito en español. Datos de la CDMX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Jordi Martínez Martínez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función copulativa de </w:t>
            </w:r>
            <w:r w:rsidRPr="00CE0187">
              <w:rPr>
                <w:b/>
                <w:bCs/>
                <w:i/>
                <w:iCs/>
              </w:rPr>
              <w:t>"resultar"</w:t>
            </w:r>
            <w:r w:rsidRPr="00CE0187">
              <w:rPr>
                <w:b/>
                <w:bCs/>
              </w:rPr>
              <w:t xml:space="preserve"> y </w:t>
            </w:r>
            <w:r w:rsidRPr="00CE0187">
              <w:rPr>
                <w:b/>
                <w:bCs/>
                <w:i/>
                <w:iCs/>
              </w:rPr>
              <w:t>"salir"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Astrid Mirasol Carranza Gutiérrez; Alfonso Gallegos Shibya</w:t>
            </w:r>
          </w:p>
        </w:tc>
      </w:tr>
      <w:tr w:rsidR="00C81821" w:rsidRPr="00CE0187" w:rsidTr="003C2365">
        <w:trPr>
          <w:trHeight w:val="205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17:00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partícula discursiva </w:t>
            </w:r>
            <w:r w:rsidRPr="00CE0187">
              <w:rPr>
                <w:b/>
                <w:bCs/>
                <w:i/>
                <w:iCs/>
              </w:rPr>
              <w:t>"lo que le sigue"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Marianela Hernández Páez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Reconstrucción de los demostrativos nominales en la familia lingüística huave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Samuel Herrera Castro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Los evidenciales en pima bajo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José Abel Valenzuela Romo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lenguaje natural como sistema complejo: consecuencias metodológicas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Gemma Bel Enguix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Entonación de interrogativas absolutas, parciales y reiterativas en español rural de la Sierra Gorda (Querétaro)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Eduardo Patricio Velázquez Patiño; Adriana Guillén </w:t>
            </w:r>
            <w:r w:rsidRPr="00CE0187">
              <w:rPr>
                <w:i/>
                <w:iCs/>
              </w:rPr>
              <w:lastRenderedPageBreak/>
              <w:t>Velázquez; Arturo Loredo Cardona; Vanya Mariel Mejía González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La sinonimia como continuo semántico y su relación con la extensión metafórica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Lurey Itayecitl Martínez Sánchez</w:t>
            </w:r>
          </w:p>
        </w:tc>
      </w:tr>
      <w:tr w:rsidR="00C81821" w:rsidRPr="00CE0187" w:rsidTr="003C2365">
        <w:trPr>
          <w:trHeight w:val="1545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17:30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atributo en el discurso político. Estructura oracional y léxico del gobierno de Zacatecas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Martha Cecil</w:t>
            </w:r>
            <w:r>
              <w:rPr>
                <w:i/>
                <w:iCs/>
              </w:rPr>
              <w:t>ia Acosta Cadengo</w:t>
            </w:r>
            <w:r w:rsidRPr="00CE0187">
              <w:rPr>
                <w:i/>
                <w:iCs/>
              </w:rPr>
              <w:t>; Mónica Muñoz Muñoz; Gabriela Cortez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Los sistemas ortográficos del huasteco colonial</w:t>
            </w:r>
            <w:r w:rsidRPr="00CE0187">
              <w:t xml:space="preserve"> - </w:t>
            </w:r>
            <w:r>
              <w:rPr>
                <w:i/>
                <w:iCs/>
              </w:rPr>
              <w:t>Lucero Melé</w:t>
            </w:r>
            <w:r w:rsidRPr="00CE0187">
              <w:rPr>
                <w:i/>
                <w:iCs/>
              </w:rPr>
              <w:t>ndez Guadarrama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Estrategias para marcar la evidencialidad en los mitos ralámuli (tarahumara)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Edgar Adrián Moreno Pineda</w:t>
            </w:r>
          </w:p>
        </w:tc>
        <w:tc>
          <w:tcPr>
            <w:tcW w:w="182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Lexicografía bilingüe para la formación de traductores: un estudio de caso del traductor jurídico rumano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Ioana Cornea</w:t>
            </w: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Prosodia y emociones en el habla joven de Medellín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Olga Garzón; Diana del Carmen Soto Fajardo; Ana Francesca Gallegos Poletti; Eva Patricia Velázquez Upegui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Malefactivos y benefactivos. Dos construcciones con dativo de afectación en 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Luis Arturo Díaz García; Sergio Ibáñez Cerda</w:t>
            </w:r>
          </w:p>
        </w:tc>
      </w:tr>
      <w:tr w:rsidR="00C81821" w:rsidRPr="00CE0187" w:rsidTr="00373735">
        <w:trPr>
          <w:trHeight w:val="1290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18:00</w:t>
            </w:r>
          </w:p>
        </w:tc>
        <w:tc>
          <w:tcPr>
            <w:tcW w:w="1753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"alma" nativa: una lectura discursiva descolonial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lastRenderedPageBreak/>
              <w:t>Pedro Reygadas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Construcciones verbales con sustantivos relacionales en náhuatl </w:t>
            </w:r>
            <w:r w:rsidRPr="00CE0187">
              <w:rPr>
                <w:b/>
                <w:bCs/>
              </w:rPr>
              <w:lastRenderedPageBreak/>
              <w:t>colonial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Mauro Alberto Mendoza Posadas; Yulma Maryela Mejía Delgado</w:t>
            </w:r>
          </w:p>
        </w:tc>
        <w:tc>
          <w:tcPr>
            <w:tcW w:w="178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Reanálisis del sufijo –nt’a del Purépecha como </w:t>
            </w:r>
            <w:r w:rsidRPr="00CE0187">
              <w:rPr>
                <w:b/>
                <w:bCs/>
              </w:rPr>
              <w:lastRenderedPageBreak/>
              <w:t>aditivo temporal de estado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Alejandra Aranda Herrera</w:t>
            </w:r>
          </w:p>
        </w:tc>
        <w:tc>
          <w:tcPr>
            <w:tcW w:w="1824" w:type="dxa"/>
          </w:tcPr>
          <w:p w:rsidR="00C81821" w:rsidRPr="00CE0187" w:rsidRDefault="00C81821" w:rsidP="00C81821">
            <w:pPr>
              <w:rPr>
                <w:b/>
                <w:bCs/>
              </w:rPr>
            </w:pPr>
          </w:p>
        </w:tc>
        <w:tc>
          <w:tcPr>
            <w:tcW w:w="2960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Características prosódicas de los enunciados interrogativos absolutos de </w:t>
            </w:r>
            <w:r w:rsidRPr="00CE0187">
              <w:rPr>
                <w:b/>
                <w:bCs/>
              </w:rPr>
              <w:lastRenderedPageBreak/>
              <w:t>dos ciudades del noroeste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Erika Mendoza Vázquez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pPr>
              <w:rPr>
                <w:b/>
                <w:bCs/>
              </w:rPr>
            </w:pPr>
            <w:r w:rsidRPr="00CE0187">
              <w:rPr>
                <w:b/>
                <w:bCs/>
                <w:i/>
                <w:iCs/>
              </w:rPr>
              <w:lastRenderedPageBreak/>
              <w:t>Darle una mano a alguien</w:t>
            </w:r>
            <w:r w:rsidRPr="00CE0187">
              <w:rPr>
                <w:b/>
                <w:bCs/>
              </w:rPr>
              <w:t xml:space="preserve">. Construcciones </w:t>
            </w:r>
            <w:r w:rsidRPr="00CE0187">
              <w:rPr>
                <w:b/>
                <w:bCs/>
              </w:rPr>
              <w:lastRenderedPageBreak/>
              <w:t>metafóricas con partes del cuerpo.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Ma. del Refugio Pérez Paredes; Alma Rocío Guzmán Herrera</w:t>
            </w:r>
          </w:p>
        </w:tc>
      </w:tr>
      <w:tr w:rsidR="00C81821" w:rsidRPr="00CE0187" w:rsidTr="003C2365">
        <w:trPr>
          <w:trHeight w:val="300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lastRenderedPageBreak/>
              <w:t>18:45</w:t>
            </w:r>
          </w:p>
        </w:tc>
        <w:tc>
          <w:tcPr>
            <w:tcW w:w="12076" w:type="dxa"/>
            <w:gridSpan w:val="6"/>
            <w:hideMark/>
          </w:tcPr>
          <w:p w:rsidR="00C81821" w:rsidRPr="00CE0187" w:rsidRDefault="00C81821" w:rsidP="00C81821">
            <w:pPr>
              <w:jc w:val="center"/>
              <w:rPr>
                <w:b/>
              </w:rPr>
            </w:pPr>
            <w:r w:rsidRPr="00CE0187">
              <w:rPr>
                <w:b/>
              </w:rPr>
              <w:t>PRESENTACIÓN DE LIBROS, REVISTAS Y PROYECTOS</w:t>
            </w:r>
          </w:p>
        </w:tc>
      </w:tr>
      <w:tr w:rsidR="00C81821" w:rsidRPr="00CE0187" w:rsidTr="003C2365">
        <w:trPr>
          <w:trHeight w:val="1035"/>
        </w:trPr>
        <w:tc>
          <w:tcPr>
            <w:tcW w:w="920" w:type="dxa"/>
          </w:tcPr>
          <w:p w:rsidR="00C81821" w:rsidRPr="00CE0187" w:rsidRDefault="00C81821" w:rsidP="00C81821"/>
        </w:tc>
        <w:tc>
          <w:tcPr>
            <w:tcW w:w="1753" w:type="dxa"/>
          </w:tcPr>
          <w:p w:rsidR="00C81821" w:rsidRPr="00CE0187" w:rsidRDefault="00C81821" w:rsidP="00C81821"/>
        </w:tc>
        <w:tc>
          <w:tcPr>
            <w:tcW w:w="2005" w:type="dxa"/>
          </w:tcPr>
          <w:p w:rsidR="00C81821" w:rsidRDefault="00C81821" w:rsidP="00C81821">
            <w:r>
              <w:t>Auditorio Pánfilo Novelo Martín</w:t>
            </w:r>
          </w:p>
        </w:tc>
        <w:tc>
          <w:tcPr>
            <w:tcW w:w="1780" w:type="dxa"/>
          </w:tcPr>
          <w:p w:rsidR="00C81821" w:rsidRPr="00CE0187" w:rsidRDefault="00C81821" w:rsidP="00C81821"/>
        </w:tc>
        <w:tc>
          <w:tcPr>
            <w:tcW w:w="1824" w:type="dxa"/>
          </w:tcPr>
          <w:p w:rsidR="00C81821" w:rsidRDefault="00C81821" w:rsidP="00C81821">
            <w:pPr>
              <w:rPr>
                <w:bCs/>
              </w:rPr>
            </w:pPr>
          </w:p>
        </w:tc>
        <w:tc>
          <w:tcPr>
            <w:tcW w:w="2960" w:type="dxa"/>
          </w:tcPr>
          <w:p w:rsidR="00C81821" w:rsidRPr="003C2365" w:rsidRDefault="00C81821" w:rsidP="00C81821">
            <w:pPr>
              <w:rPr>
                <w:bCs/>
              </w:rPr>
            </w:pPr>
            <w:r>
              <w:rPr>
                <w:bCs/>
              </w:rPr>
              <w:t>Auditorio Ramón Mendoza</w:t>
            </w:r>
          </w:p>
        </w:tc>
        <w:tc>
          <w:tcPr>
            <w:tcW w:w="1754" w:type="dxa"/>
          </w:tcPr>
          <w:p w:rsidR="00C81821" w:rsidRPr="00CE0187" w:rsidRDefault="00C81821" w:rsidP="00C81821"/>
        </w:tc>
      </w:tr>
      <w:tr w:rsidR="00C81821" w:rsidRPr="00CE0187" w:rsidTr="003C2365">
        <w:trPr>
          <w:trHeight w:val="1035"/>
        </w:trPr>
        <w:tc>
          <w:tcPr>
            <w:tcW w:w="920" w:type="dxa"/>
            <w:hideMark/>
          </w:tcPr>
          <w:p w:rsidR="00C81821" w:rsidRPr="00CE0187" w:rsidRDefault="00C81821" w:rsidP="00C81821"/>
        </w:tc>
        <w:tc>
          <w:tcPr>
            <w:tcW w:w="1753" w:type="dxa"/>
            <w:hideMark/>
          </w:tcPr>
          <w:p w:rsidR="00C81821" w:rsidRPr="00CE0187" w:rsidRDefault="00C81821" w:rsidP="00C81821">
            <w:r w:rsidRPr="00CE0187">
              <w:t> </w:t>
            </w:r>
          </w:p>
        </w:tc>
        <w:tc>
          <w:tcPr>
            <w:tcW w:w="2005" w:type="dxa"/>
            <w:hideMark/>
          </w:tcPr>
          <w:p w:rsidR="00C81821" w:rsidRPr="00CE0187" w:rsidRDefault="00C81821" w:rsidP="00C81821">
            <w:r>
              <w:t xml:space="preserve">Libro: </w:t>
            </w:r>
            <w:r w:rsidRPr="001322B4">
              <w:rPr>
                <w:i/>
              </w:rPr>
              <w:t>Libros de texto gratuito de español para secundaria. ¿Pasos fallidos del sistema educativo?</w:t>
            </w:r>
            <w:r w:rsidRPr="00CE0187">
              <w:t xml:space="preserve"> de Dalia Ruiz Dávila</w:t>
            </w:r>
          </w:p>
        </w:tc>
        <w:tc>
          <w:tcPr>
            <w:tcW w:w="1780" w:type="dxa"/>
            <w:hideMark/>
          </w:tcPr>
          <w:p w:rsidR="00C81821" w:rsidRPr="001322B4" w:rsidRDefault="00C81821" w:rsidP="00C81821"/>
        </w:tc>
        <w:tc>
          <w:tcPr>
            <w:tcW w:w="1824" w:type="dxa"/>
            <w:hideMark/>
          </w:tcPr>
          <w:p w:rsidR="00C81821" w:rsidRPr="001322B4" w:rsidRDefault="00C81821" w:rsidP="00C81821">
            <w:r>
              <w:rPr>
                <w:bCs/>
              </w:rPr>
              <w:t xml:space="preserve">Proyecto: </w:t>
            </w:r>
            <w:r w:rsidRPr="001322B4">
              <w:rPr>
                <w:bCs/>
                <w:i/>
              </w:rPr>
              <w:t>LingMex</w:t>
            </w:r>
            <w:r>
              <w:rPr>
                <w:bCs/>
              </w:rPr>
              <w:t xml:space="preserve">. </w:t>
            </w:r>
            <w:r w:rsidRPr="003C2365">
              <w:rPr>
                <w:bCs/>
              </w:rPr>
              <w:t xml:space="preserve">Nuevas </w:t>
            </w:r>
            <w:r>
              <w:rPr>
                <w:bCs/>
              </w:rPr>
              <w:t>perspectivas y logros</w:t>
            </w:r>
            <w:r w:rsidRPr="003C2365">
              <w:t xml:space="preserve"> - </w:t>
            </w:r>
            <w:r w:rsidRPr="003C2365">
              <w:rPr>
                <w:iCs/>
              </w:rPr>
              <w:t>Rebeca Barriga Villa</w:t>
            </w:r>
            <w:r>
              <w:rPr>
                <w:iCs/>
              </w:rPr>
              <w:t>nueva; Odette Hernández Cruz; Ví</w:t>
            </w:r>
            <w:r w:rsidRPr="003C2365">
              <w:rPr>
                <w:iCs/>
              </w:rPr>
              <w:t>ctor Rojas Cortés</w:t>
            </w:r>
          </w:p>
        </w:tc>
        <w:tc>
          <w:tcPr>
            <w:tcW w:w="2960" w:type="dxa"/>
            <w:hideMark/>
          </w:tcPr>
          <w:p w:rsidR="00C81821" w:rsidRDefault="00C81821" w:rsidP="00C81821">
            <w:r w:rsidRPr="00CE0187">
              <w:t xml:space="preserve">Revista </w:t>
            </w:r>
            <w:r w:rsidRPr="001322B4">
              <w:rPr>
                <w:i/>
              </w:rPr>
              <w:t>Lingüística Mexicana</w:t>
            </w:r>
            <w:r>
              <w:t>, Martha Jurado</w:t>
            </w:r>
          </w:p>
          <w:p w:rsidR="00C81821" w:rsidRPr="003C2365" w:rsidRDefault="00C81821" w:rsidP="00C81821">
            <w:pPr>
              <w:rPr>
                <w:bCs/>
              </w:rPr>
            </w:pPr>
            <w:r w:rsidRPr="00CE0187">
              <w:t xml:space="preserve">Revista </w:t>
            </w:r>
            <w:r w:rsidRPr="001322B4">
              <w:rPr>
                <w:i/>
              </w:rPr>
              <w:t>Estudios de Lingüística Aplicada</w:t>
            </w:r>
            <w:r>
              <w:t>, Sergio Ibáñez</w:t>
            </w:r>
          </w:p>
        </w:tc>
        <w:tc>
          <w:tcPr>
            <w:tcW w:w="1754" w:type="dxa"/>
            <w:hideMark/>
          </w:tcPr>
          <w:p w:rsidR="00C81821" w:rsidRPr="00CE0187" w:rsidRDefault="00C81821" w:rsidP="00C81821">
            <w:r w:rsidRPr="00CE0187">
              <w:t> </w:t>
            </w:r>
          </w:p>
        </w:tc>
      </w:tr>
      <w:tr w:rsidR="00C81821" w:rsidRPr="00CE0187" w:rsidTr="003C2365">
        <w:trPr>
          <w:trHeight w:val="300"/>
        </w:trPr>
        <w:tc>
          <w:tcPr>
            <w:tcW w:w="920" w:type="dxa"/>
            <w:hideMark/>
          </w:tcPr>
          <w:p w:rsidR="00C81821" w:rsidRPr="00CE0187" w:rsidRDefault="00C81821" w:rsidP="00C81821">
            <w:r w:rsidRPr="00CE0187">
              <w:t>19:45</w:t>
            </w:r>
          </w:p>
        </w:tc>
        <w:tc>
          <w:tcPr>
            <w:tcW w:w="12076" w:type="dxa"/>
            <w:gridSpan w:val="6"/>
            <w:hideMark/>
          </w:tcPr>
          <w:p w:rsidR="00C81821" w:rsidRPr="00CE0187" w:rsidRDefault="00C81821" w:rsidP="00C81821">
            <w:pPr>
              <w:jc w:val="center"/>
              <w:rPr>
                <w:b/>
              </w:rPr>
            </w:pPr>
            <w:r>
              <w:rPr>
                <w:b/>
              </w:rPr>
              <w:t>Có</w:t>
            </w:r>
            <w:r w:rsidRPr="00CE0187">
              <w:rPr>
                <w:b/>
              </w:rPr>
              <w:t>ctel de bienvenida</w:t>
            </w:r>
          </w:p>
        </w:tc>
      </w:tr>
    </w:tbl>
    <w:p w:rsidR="00CE0187" w:rsidRDefault="00CE0187"/>
    <w:p w:rsidR="00CE0187" w:rsidRDefault="00CE018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208"/>
        <w:gridCol w:w="2160"/>
        <w:gridCol w:w="1974"/>
        <w:gridCol w:w="1993"/>
        <w:gridCol w:w="1933"/>
        <w:gridCol w:w="2041"/>
      </w:tblGrid>
      <w:tr w:rsidR="00582B98" w:rsidRPr="00582B98" w:rsidTr="00A2098C">
        <w:trPr>
          <w:trHeight w:val="300"/>
        </w:trPr>
        <w:tc>
          <w:tcPr>
            <w:tcW w:w="12996" w:type="dxa"/>
            <w:gridSpan w:val="7"/>
            <w:hideMark/>
          </w:tcPr>
          <w:p w:rsidR="00582B98" w:rsidRPr="00582B98" w:rsidRDefault="00582B98" w:rsidP="00582B98">
            <w:pPr>
              <w:jc w:val="center"/>
              <w:rPr>
                <w:b/>
                <w:bCs/>
              </w:rPr>
            </w:pPr>
            <w:r w:rsidRPr="00582B98">
              <w:rPr>
                <w:b/>
                <w:bCs/>
              </w:rPr>
              <w:lastRenderedPageBreak/>
              <w:t>JUEVES</w:t>
            </w:r>
            <w:r>
              <w:rPr>
                <w:b/>
                <w:bCs/>
              </w:rPr>
              <w:t xml:space="preserve"> 9 DE NOVIEMBRE</w:t>
            </w:r>
          </w:p>
        </w:tc>
      </w:tr>
      <w:tr w:rsidR="00582B98" w:rsidRPr="00582B98" w:rsidTr="00A2098C">
        <w:trPr>
          <w:trHeight w:val="300"/>
        </w:trPr>
        <w:tc>
          <w:tcPr>
            <w:tcW w:w="1063" w:type="dxa"/>
            <w:hideMark/>
          </w:tcPr>
          <w:p w:rsidR="00582B98" w:rsidRPr="00582B98" w:rsidRDefault="00582B98">
            <w:r w:rsidRPr="00582B98">
              <w:t>Horario</w:t>
            </w:r>
          </w:p>
        </w:tc>
        <w:tc>
          <w:tcPr>
            <w:tcW w:w="2031" w:type="dxa"/>
            <w:hideMark/>
          </w:tcPr>
          <w:p w:rsidR="00582B98" w:rsidRPr="00582B98" w:rsidRDefault="00582B98">
            <w:r w:rsidRPr="00582B98">
              <w:t>Salón 1</w:t>
            </w:r>
          </w:p>
        </w:tc>
        <w:tc>
          <w:tcPr>
            <w:tcW w:w="2009" w:type="dxa"/>
            <w:hideMark/>
          </w:tcPr>
          <w:p w:rsidR="00582B98" w:rsidRPr="00582B98" w:rsidRDefault="00660E61">
            <w:r>
              <w:t>Auditorio Pánfilo Novelo Martín</w:t>
            </w:r>
          </w:p>
        </w:tc>
        <w:tc>
          <w:tcPr>
            <w:tcW w:w="1955" w:type="dxa"/>
            <w:hideMark/>
          </w:tcPr>
          <w:p w:rsidR="00582B98" w:rsidRPr="00582B98" w:rsidRDefault="00582B98">
            <w:r w:rsidRPr="00582B98">
              <w:t>Salón 3</w:t>
            </w:r>
          </w:p>
        </w:tc>
        <w:tc>
          <w:tcPr>
            <w:tcW w:w="1963" w:type="dxa"/>
            <w:hideMark/>
          </w:tcPr>
          <w:p w:rsidR="00582B98" w:rsidRPr="00582B98" w:rsidRDefault="00582B98">
            <w:r w:rsidRPr="00582B98">
              <w:t>Salón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582B98" w:rsidRPr="00582B98" w:rsidRDefault="00660E61">
            <w:r>
              <w:t>Auditorio Ramón Mendoza</w:t>
            </w:r>
          </w:p>
        </w:tc>
        <w:tc>
          <w:tcPr>
            <w:tcW w:w="1995" w:type="dxa"/>
            <w:hideMark/>
          </w:tcPr>
          <w:p w:rsidR="00582B98" w:rsidRPr="00582B98" w:rsidRDefault="00582B98">
            <w:r w:rsidRPr="00582B98">
              <w:t>Salón 6</w:t>
            </w: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Mesa 19.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Mesa 20.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Mesa 21.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Mesa 22.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A2098C" w:rsidRPr="00582B98" w:rsidRDefault="00A2098C" w:rsidP="00A2098C">
            <w:r>
              <w:t>Mesa 23</w:t>
            </w:r>
            <w:r w:rsidRPr="00582B98">
              <w:t>.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Mesa 24.</w:t>
            </w:r>
          </w:p>
        </w:tc>
      </w:tr>
      <w:tr w:rsidR="00A2098C" w:rsidRPr="00582B98" w:rsidTr="00373735">
        <w:trPr>
          <w:trHeight w:val="780"/>
        </w:trPr>
        <w:tc>
          <w:tcPr>
            <w:tcW w:w="1063" w:type="dxa"/>
            <w:vMerge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Morfología del español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Adquisición del lenguaje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Afasia I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Fonología de lenguas indoamericanas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098C" w:rsidRPr="00582B98" w:rsidRDefault="00A2098C" w:rsidP="00A2098C">
            <w:r>
              <w:t>Lexicografía mexicana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Lingüística aplicada y lenguas indoamericanas II</w:t>
            </w:r>
          </w:p>
        </w:tc>
      </w:tr>
      <w:tr w:rsidR="00A2098C" w:rsidRPr="00582B98" w:rsidTr="00373735">
        <w:trPr>
          <w:trHeight w:val="18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09:30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Verbos defectivos, entre la regularidad y la irregularidad. El caso de </w:t>
            </w:r>
            <w:r w:rsidRPr="00582B98">
              <w:rPr>
                <w:b/>
                <w:bCs/>
                <w:i/>
                <w:iCs/>
              </w:rPr>
              <w:t>abolir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Ramón Felipe Zacarías Ponce de León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El efecto de la lengua materna en el proceso de adquisición de estructuras morfosintácticas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Mara Pimentel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organización de la conversación en la afasia motora aferente</w:t>
            </w:r>
            <w:r w:rsidRPr="00582B98">
              <w:t xml:space="preserve"> - </w:t>
            </w:r>
            <w:r>
              <w:rPr>
                <w:i/>
                <w:iCs/>
              </w:rPr>
              <w:t>Juliá</w:t>
            </w:r>
            <w:r w:rsidRPr="00582B98">
              <w:rPr>
                <w:i/>
                <w:iCs/>
              </w:rPr>
              <w:t>n Morales López; Josaphat Guillén Escamilla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Restricciones sobre los grupos consonánticos en posición de ataque en seri</w:t>
            </w:r>
            <w:r w:rsidRPr="00582B98">
              <w:t xml:space="preserve"> - </w:t>
            </w:r>
            <w:r>
              <w:rPr>
                <w:i/>
                <w:iCs/>
              </w:rPr>
              <w:t>Ana Lidia Munguí</w:t>
            </w:r>
            <w:r w:rsidRPr="00582B98">
              <w:rPr>
                <w:i/>
                <w:iCs/>
              </w:rPr>
              <w:t>a Duarte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098C" w:rsidRPr="00582B98" w:rsidRDefault="00A2098C" w:rsidP="00A2098C">
            <w:r w:rsidRPr="00CE0187">
              <w:rPr>
                <w:b/>
                <w:bCs/>
              </w:rPr>
              <w:t>Constitución de las entradas en el diccionario regional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Everardo Mendoza Guerrero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Elaboración de material en maya en la Universidad de Oriente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Miraida Maria Ciau Mis ; Carolina Balam Tuyu; Dulce María del Rosario Requena Tziu</w:t>
            </w:r>
          </w:p>
        </w:tc>
      </w:tr>
      <w:tr w:rsidR="00A2098C" w:rsidRPr="00582B98" w:rsidTr="00373735">
        <w:trPr>
          <w:trHeight w:val="18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lastRenderedPageBreak/>
              <w:t>10:00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Tratamiento de la flexión verbal en español a partir del modelo basado en palabras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Víctor Germán Mijangos de la Cruz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adquisición de la perífrasis '</w:t>
            </w:r>
            <w:r w:rsidRPr="00582B98">
              <w:rPr>
                <w:b/>
                <w:bCs/>
                <w:i/>
                <w:iCs/>
              </w:rPr>
              <w:t>estar</w:t>
            </w:r>
            <w:r w:rsidRPr="00582B98">
              <w:rPr>
                <w:b/>
                <w:bCs/>
              </w:rPr>
              <w:t>' + gerundio en español temprano: un análisis de corpus.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Mary Rosa Espinosa Ochoa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Construcción de frases preposicionales en un paciente con afasia motora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Adriana García Roldán; Leisle Jazmín Martínez López; Reyna Isabel Ortega Cano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Génesis de contrastes de estado glótico en oclusivas de las lenguas mazatecas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Carlos Wagner</w:t>
            </w:r>
          </w:p>
        </w:tc>
        <w:tc>
          <w:tcPr>
            <w:tcW w:w="1980" w:type="dxa"/>
            <w:shd w:val="clear" w:color="auto" w:fill="auto"/>
            <w:hideMark/>
          </w:tcPr>
          <w:p w:rsidR="00A2098C" w:rsidRPr="00582B98" w:rsidRDefault="00A2098C" w:rsidP="00A2098C">
            <w:r>
              <w:rPr>
                <w:b/>
                <w:bCs/>
              </w:rPr>
              <w:t xml:space="preserve">Variedades regionales y variedad nacional en el español de México - </w:t>
            </w:r>
            <w:r w:rsidRPr="00CB0ACC">
              <w:rPr>
                <w:bCs/>
                <w:i/>
              </w:rPr>
              <w:t>Luis Fernando Lara</w:t>
            </w:r>
            <w:r>
              <w:rPr>
                <w:bCs/>
                <w:i/>
              </w:rPr>
              <w:t xml:space="preserve"> Ramos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Programas de náhuatl: eje del establecimiento de la lengua-cultura náhuatl en CELE- ENALLT UNAM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Joaquín Meza Coria</w:t>
            </w:r>
          </w:p>
        </w:tc>
      </w:tr>
      <w:tr w:rsidR="00A2098C" w:rsidRPr="00582B98" w:rsidTr="00A2098C">
        <w:trPr>
          <w:trHeight w:val="2055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10:30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  <w:i/>
                <w:iCs/>
              </w:rPr>
              <w:t xml:space="preserve">¿Qué tanto es "tantito"? </w:t>
            </w:r>
            <w:r w:rsidRPr="00582B98">
              <w:rPr>
                <w:b/>
                <w:bCs/>
              </w:rPr>
              <w:t>Morfología y semántica de un cuantificador del español mexicano</w:t>
            </w:r>
            <w:r w:rsidRPr="00582B98">
              <w:t xml:space="preserve"> - </w:t>
            </w:r>
            <w:r w:rsidR="006F7F55" w:rsidRPr="00582B98">
              <w:rPr>
                <w:i/>
                <w:iCs/>
              </w:rPr>
              <w:t>Ana Aguilar Guevara</w:t>
            </w:r>
            <w:r w:rsidR="006F7F55">
              <w:rPr>
                <w:i/>
                <w:iCs/>
              </w:rPr>
              <w:t>;</w:t>
            </w:r>
            <w:r w:rsidR="006F7F55" w:rsidRPr="00582B98">
              <w:rPr>
                <w:i/>
                <w:iCs/>
              </w:rPr>
              <w:t xml:space="preserve"> </w:t>
            </w:r>
            <w:r w:rsidRPr="00582B98">
              <w:rPr>
                <w:i/>
                <w:iCs/>
              </w:rPr>
              <w:t>V</w:t>
            </w:r>
            <w:r w:rsidR="006F7F55">
              <w:rPr>
                <w:i/>
                <w:iCs/>
              </w:rPr>
              <w:t>ioleta Vázquez Rojas Maldonado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lenición de eyectivas en la adquisición L1 del maya yucateco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Antonio Arcenio González Poot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Normas de asociación de palabras para el español en adultos mayores con y sin Alzheimer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Ethelmar Vázquez Pérez; </w:t>
            </w:r>
            <w:r w:rsidR="009C731B">
              <w:rPr>
                <w:i/>
                <w:iCs/>
              </w:rPr>
              <w:t xml:space="preserve">Fernanda K. Chua Rodríguez; </w:t>
            </w:r>
            <w:r w:rsidRPr="00582B98">
              <w:rPr>
                <w:i/>
                <w:iCs/>
              </w:rPr>
              <w:lastRenderedPageBreak/>
              <w:t>Natalia Arias Trejo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lastRenderedPageBreak/>
              <w:t>El estatus fonológico del rasgo [nasal] en dos variantes del cuicateco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Francisco Javier Ariano Cifuentes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 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Diseño y elaboración de material didáctico para los cursos de náhuatl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Lucía Cámara Sánchez</w:t>
            </w:r>
          </w:p>
        </w:tc>
      </w:tr>
      <w:tr w:rsidR="00A2098C" w:rsidRPr="00582B98" w:rsidTr="006163FA">
        <w:trPr>
          <w:trHeight w:val="1545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lastRenderedPageBreak/>
              <w:t>11:00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Gramaticalización </w:t>
            </w:r>
            <w:r w:rsidRPr="00582B98">
              <w:rPr>
                <w:b/>
                <w:bCs/>
                <w:i/>
                <w:iCs/>
              </w:rPr>
              <w:t>al putazo</w:t>
            </w:r>
            <w:r w:rsidRPr="00582B98">
              <w:rPr>
                <w:b/>
                <w:bCs/>
              </w:rPr>
              <w:t>: el efecto de la sufijación aumentativa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Adán Frías Castillo; Aurora Mariazell Romero Martínez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adquisición de las sílabas en infantes pre escolares (4-4;11) de la Ciudad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Alejandro De la Mora Ochoa</w:t>
            </w:r>
          </w:p>
        </w:tc>
        <w:tc>
          <w:tcPr>
            <w:tcW w:w="1955" w:type="dxa"/>
          </w:tcPr>
          <w:p w:rsidR="00A2098C" w:rsidRPr="00582B98" w:rsidRDefault="00A2098C" w:rsidP="00A2098C">
            <w:pPr>
              <w:rPr>
                <w:b/>
                <w:bCs/>
              </w:rPr>
            </w:pP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¿Cambio vocálico en progreso en el mixe de Totontepec Villa de Morelos?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Rodrigo Romero Méndez; Arisbeth Santana Palacios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 </w:t>
            </w:r>
          </w:p>
        </w:tc>
        <w:tc>
          <w:tcPr>
            <w:tcW w:w="1995" w:type="dxa"/>
          </w:tcPr>
          <w:p w:rsidR="00A2098C" w:rsidRPr="00582B98" w:rsidRDefault="00A2098C" w:rsidP="00A2098C">
            <w:pPr>
              <w:rPr>
                <w:b/>
                <w:bCs/>
              </w:rPr>
            </w:pP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11:30</w:t>
            </w:r>
          </w:p>
        </w:tc>
        <w:tc>
          <w:tcPr>
            <w:tcW w:w="11933" w:type="dxa"/>
            <w:gridSpan w:val="6"/>
            <w:hideMark/>
          </w:tcPr>
          <w:p w:rsidR="00A2098C" w:rsidRPr="00582B98" w:rsidRDefault="00A2098C" w:rsidP="00A2098C">
            <w:pPr>
              <w:jc w:val="center"/>
              <w:rPr>
                <w:b/>
              </w:rPr>
            </w:pPr>
            <w:r w:rsidRPr="00582B98">
              <w:rPr>
                <w:b/>
              </w:rPr>
              <w:t>Receso</w:t>
            </w: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</w:tcPr>
          <w:p w:rsidR="00A2098C" w:rsidRPr="00582B98" w:rsidRDefault="00A2098C" w:rsidP="00A2098C"/>
        </w:tc>
        <w:tc>
          <w:tcPr>
            <w:tcW w:w="11933" w:type="dxa"/>
            <w:gridSpan w:val="6"/>
          </w:tcPr>
          <w:p w:rsidR="00A2098C" w:rsidRPr="00582B98" w:rsidRDefault="00A2098C" w:rsidP="00A2098C">
            <w:pPr>
              <w:jc w:val="center"/>
              <w:rPr>
                <w:b/>
              </w:rPr>
            </w:pPr>
          </w:p>
        </w:tc>
      </w:tr>
      <w:tr w:rsidR="00660E61" w:rsidRPr="00582B98" w:rsidTr="00A2098C">
        <w:trPr>
          <w:trHeight w:val="300"/>
        </w:trPr>
        <w:tc>
          <w:tcPr>
            <w:tcW w:w="1063" w:type="dxa"/>
          </w:tcPr>
          <w:p w:rsidR="00660E61" w:rsidRPr="00582B98" w:rsidRDefault="00660E61" w:rsidP="00A2098C"/>
        </w:tc>
        <w:tc>
          <w:tcPr>
            <w:tcW w:w="2031" w:type="dxa"/>
          </w:tcPr>
          <w:p w:rsidR="00660E61" w:rsidRPr="00582B98" w:rsidRDefault="00660E61" w:rsidP="00A2098C"/>
        </w:tc>
        <w:tc>
          <w:tcPr>
            <w:tcW w:w="2009" w:type="dxa"/>
          </w:tcPr>
          <w:p w:rsidR="00660E61" w:rsidRPr="00582B98" w:rsidRDefault="00660E61" w:rsidP="00A2098C">
            <w:r>
              <w:t>Auditorio Pánfilo Novelo Martín</w:t>
            </w:r>
          </w:p>
        </w:tc>
        <w:tc>
          <w:tcPr>
            <w:tcW w:w="1955" w:type="dxa"/>
          </w:tcPr>
          <w:p w:rsidR="00660E61" w:rsidRPr="00582B98" w:rsidRDefault="00660E61" w:rsidP="00A2098C"/>
        </w:tc>
        <w:tc>
          <w:tcPr>
            <w:tcW w:w="1963" w:type="dxa"/>
          </w:tcPr>
          <w:p w:rsidR="00660E61" w:rsidRPr="00582B98" w:rsidRDefault="00660E61" w:rsidP="00A2098C"/>
        </w:tc>
        <w:tc>
          <w:tcPr>
            <w:tcW w:w="1980" w:type="dxa"/>
          </w:tcPr>
          <w:p w:rsidR="00660E61" w:rsidRPr="00582B98" w:rsidRDefault="00660E61" w:rsidP="00A2098C">
            <w:r>
              <w:t>Auditorio Ramón Mendoza</w:t>
            </w:r>
          </w:p>
        </w:tc>
        <w:tc>
          <w:tcPr>
            <w:tcW w:w="1995" w:type="dxa"/>
          </w:tcPr>
          <w:p w:rsidR="00660E61" w:rsidRPr="00582B98" w:rsidRDefault="00660E61" w:rsidP="00A2098C"/>
        </w:tc>
      </w:tr>
      <w:tr w:rsidR="00A2098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Mesa 25.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Mesa 26.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Mesa 27.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Mesa 28.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Mesa 29.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Mesa 30.</w:t>
            </w:r>
          </w:p>
        </w:tc>
      </w:tr>
      <w:tr w:rsidR="00A2098C" w:rsidRPr="00582B98" w:rsidTr="00A2098C">
        <w:trPr>
          <w:trHeight w:val="525"/>
        </w:trPr>
        <w:tc>
          <w:tcPr>
            <w:tcW w:w="1063" w:type="dxa"/>
            <w:vMerge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Diacronía del español I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Lengua de Señas Mexicana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Sintaxis del español I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Pragmática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Semántica del español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Lingüística Aplicada II</w:t>
            </w:r>
          </w:p>
        </w:tc>
      </w:tr>
      <w:tr w:rsidR="00EB2B17" w:rsidRPr="00582B98" w:rsidTr="00EB2B17">
        <w:trPr>
          <w:trHeight w:val="2055"/>
        </w:trPr>
        <w:tc>
          <w:tcPr>
            <w:tcW w:w="1063" w:type="dxa"/>
            <w:hideMark/>
          </w:tcPr>
          <w:p w:rsidR="00EB2B17" w:rsidRPr="00582B98" w:rsidRDefault="00EB2B17" w:rsidP="00EB2B17">
            <w:r w:rsidRPr="00582B98">
              <w:lastRenderedPageBreak/>
              <w:t>12:00</w:t>
            </w:r>
          </w:p>
        </w:tc>
        <w:tc>
          <w:tcPr>
            <w:tcW w:w="2031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Dos verbalizadores en español antiguo (s. XIV- s. XVII): los casos de </w:t>
            </w:r>
            <w:r w:rsidRPr="00582B98">
              <w:rPr>
                <w:b/>
                <w:bCs/>
                <w:i/>
                <w:iCs/>
              </w:rPr>
              <w:t xml:space="preserve">–ear </w:t>
            </w:r>
            <w:r w:rsidRPr="00582B98">
              <w:rPr>
                <w:b/>
                <w:bCs/>
              </w:rPr>
              <w:t>e</w:t>
            </w:r>
            <w:r w:rsidRPr="00582B98">
              <w:rPr>
                <w:b/>
                <w:bCs/>
                <w:i/>
                <w:iCs/>
              </w:rPr>
              <w:t xml:space="preserve"> –izar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Erika Pérez Lezama</w:t>
            </w:r>
          </w:p>
        </w:tc>
        <w:tc>
          <w:tcPr>
            <w:tcW w:w="2009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Lexicalización y codificación de eventos tipo cortar y romper en Lengua de Señas Mexicana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Héctor Rodolfo Montaño Juárez</w:t>
            </w:r>
          </w:p>
        </w:tc>
        <w:tc>
          <w:tcPr>
            <w:tcW w:w="1955" w:type="dxa"/>
            <w:shd w:val="clear" w:color="auto" w:fill="auto"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Las clases verbales y la expresión de la posterioridad del gerundio en español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Aymeé Almeida Victorero</w:t>
            </w:r>
          </w:p>
        </w:tc>
        <w:tc>
          <w:tcPr>
            <w:tcW w:w="1963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Los verbos subordinantes en las perífrasis de relativo con constituyente escindido oracional: perspectiva pragmática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María de los Angeles Adriana Avila Figueroa</w:t>
            </w:r>
          </w:p>
        </w:tc>
        <w:tc>
          <w:tcPr>
            <w:tcW w:w="1980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Dos cuantificadores cuasi gemelos: "todo" y "cada"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Josefina García Fajardo</w:t>
            </w:r>
          </w:p>
        </w:tc>
        <w:tc>
          <w:tcPr>
            <w:tcW w:w="1995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Ciencia en los Libros de Texto Gratuito de Español para secundaria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Dalia Ruiz Avila</w:t>
            </w:r>
          </w:p>
        </w:tc>
      </w:tr>
      <w:tr w:rsidR="00EB2B17" w:rsidRPr="00582B98" w:rsidTr="003647EE">
        <w:trPr>
          <w:trHeight w:val="1545"/>
        </w:trPr>
        <w:tc>
          <w:tcPr>
            <w:tcW w:w="1063" w:type="dxa"/>
            <w:hideMark/>
          </w:tcPr>
          <w:p w:rsidR="00EB2B17" w:rsidRPr="00582B98" w:rsidRDefault="00EB2B17" w:rsidP="00EB2B17">
            <w:r w:rsidRPr="00582B98">
              <w:t>12:30</w:t>
            </w:r>
          </w:p>
        </w:tc>
        <w:tc>
          <w:tcPr>
            <w:tcW w:w="2031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  <w:i/>
                <w:iCs/>
              </w:rPr>
              <w:t>Yo no le voy a las Chivas.</w:t>
            </w:r>
            <w:r w:rsidRPr="00582B98">
              <w:rPr>
                <w:b/>
                <w:bCs/>
              </w:rPr>
              <w:t xml:space="preserve"> Un caso de lexicalización del verbo </w:t>
            </w:r>
            <w:r w:rsidRPr="00582B98">
              <w:rPr>
                <w:b/>
                <w:bCs/>
                <w:i/>
                <w:iCs/>
              </w:rPr>
              <w:t>ir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Diego Armando Rodríguez Cortés</w:t>
            </w:r>
          </w:p>
        </w:tc>
        <w:tc>
          <w:tcPr>
            <w:tcW w:w="2009" w:type="dxa"/>
            <w:shd w:val="clear" w:color="auto" w:fill="FFFF00"/>
            <w:hideMark/>
          </w:tcPr>
          <w:p w:rsidR="00EB2B17" w:rsidRPr="00582B98" w:rsidRDefault="003647EE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Distintas estructuras oracionales. Entre los sistemas gestuales y la Lengua de Señas Mexicana.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Luis Escobar L.-Dellamary</w:t>
            </w:r>
          </w:p>
        </w:tc>
        <w:tc>
          <w:tcPr>
            <w:tcW w:w="1955" w:type="dxa"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Adverbios funcionales en español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Hamlet Antonio García Zúñiga; Armando Mora Bustos; Israel Martínez Corripio</w:t>
            </w:r>
          </w:p>
        </w:tc>
        <w:tc>
          <w:tcPr>
            <w:tcW w:w="1963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De los marcadores discursivos en </w:t>
            </w:r>
            <w:r w:rsidRPr="00EB2B17">
              <w:rPr>
                <w:b/>
                <w:bCs/>
                <w:i/>
              </w:rPr>
              <w:t>La Herencia</w:t>
            </w:r>
            <w:r w:rsidRPr="00582B98">
              <w:rPr>
                <w:b/>
                <w:bCs/>
              </w:rPr>
              <w:t xml:space="preserve"> </w:t>
            </w:r>
            <w:r w:rsidRPr="00EB2B17">
              <w:rPr>
                <w:b/>
                <w:bCs/>
                <w:i/>
              </w:rPr>
              <w:t>de Matilde Arcángel</w:t>
            </w:r>
            <w:r w:rsidRPr="00582B98">
              <w:rPr>
                <w:b/>
                <w:bCs/>
              </w:rPr>
              <w:t xml:space="preserve"> y </w:t>
            </w:r>
            <w:r w:rsidRPr="00EB2B17">
              <w:rPr>
                <w:b/>
                <w:bCs/>
                <w:i/>
              </w:rPr>
              <w:t>Arráncame la Vida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Nicolina Graciela Altieri Fernández</w:t>
            </w:r>
          </w:p>
        </w:tc>
        <w:tc>
          <w:tcPr>
            <w:tcW w:w="1980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Sobre las características de "otro" como cuantificador prenominal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Hugo Rodríguez Pérez</w:t>
            </w:r>
          </w:p>
        </w:tc>
        <w:tc>
          <w:tcPr>
            <w:tcW w:w="1995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Tenden</w:t>
            </w:r>
            <w:r w:rsidR="003647EE">
              <w:rPr>
                <w:b/>
                <w:bCs/>
              </w:rPr>
              <w:t xml:space="preserve">cias y comportamiento de la </w:t>
            </w:r>
            <w:r w:rsidR="003647EE" w:rsidRPr="003647EE">
              <w:rPr>
                <w:b/>
                <w:bCs/>
                <w:highlight w:val="yellow"/>
              </w:rPr>
              <w:t>cole</w:t>
            </w:r>
            <w:r w:rsidRPr="003647EE">
              <w:rPr>
                <w:b/>
                <w:bCs/>
                <w:highlight w:val="yellow"/>
              </w:rPr>
              <w:t>cción</w:t>
            </w:r>
            <w:r w:rsidRPr="00582B98">
              <w:rPr>
                <w:b/>
                <w:bCs/>
              </w:rPr>
              <w:t xml:space="preserve"> de tesis de la biblioteca S. Bastien: 1963 -2015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Jesús Valdez Ramos</w:t>
            </w:r>
          </w:p>
        </w:tc>
      </w:tr>
      <w:tr w:rsidR="00FB374C" w:rsidRPr="00582B98" w:rsidTr="00FB374C">
        <w:trPr>
          <w:trHeight w:val="129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lastRenderedPageBreak/>
              <w:t>13:00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Sobre el surgimiento de la locución </w:t>
            </w:r>
            <w:r w:rsidRPr="00582B98">
              <w:rPr>
                <w:b/>
                <w:bCs/>
                <w:i/>
                <w:iCs/>
              </w:rPr>
              <w:t>en pie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Lucia Romo Mendoza; Rosa María Ortiz Ciscomani</w:t>
            </w:r>
          </w:p>
        </w:tc>
        <w:tc>
          <w:tcPr>
            <w:tcW w:w="2009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Algunos verbos intransitivos del español y la noción de emergencia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Felipe de Jesús Galindo Loaiza</w:t>
            </w:r>
          </w:p>
        </w:tc>
        <w:tc>
          <w:tcPr>
            <w:tcW w:w="1963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Desplazamiento temporal del centro deíctico en narraciones. </w:t>
            </w:r>
            <w:r w:rsidRPr="00CB5EB1">
              <w:rPr>
                <w:b/>
                <w:bCs/>
                <w:highlight w:val="yellow"/>
              </w:rPr>
              <w:t>El caso de</w:t>
            </w:r>
            <w:r w:rsidR="00CB5EB1" w:rsidRPr="00CB5EB1">
              <w:rPr>
                <w:b/>
                <w:bCs/>
                <w:highlight w:val="yellow"/>
              </w:rPr>
              <w:t>l CCAA</w:t>
            </w:r>
            <w:r w:rsidRPr="00CB5EB1">
              <w:rPr>
                <w:b/>
                <w:bCs/>
                <w:highlight w:val="yellow"/>
              </w:rPr>
              <w:t xml:space="preserve"> ‘</w:t>
            </w:r>
            <w:r w:rsidR="00CB5EB1" w:rsidRPr="00CB5EB1">
              <w:rPr>
                <w:b/>
                <w:bCs/>
                <w:highlight w:val="yellow"/>
              </w:rPr>
              <w:t xml:space="preserve">en </w:t>
            </w:r>
            <w:r w:rsidRPr="00CB5EB1">
              <w:rPr>
                <w:b/>
                <w:bCs/>
                <w:highlight w:val="yellow"/>
              </w:rPr>
              <w:t>este momento’</w:t>
            </w:r>
            <w:r w:rsidRPr="00CB5EB1">
              <w:rPr>
                <w:highlight w:val="yellow"/>
              </w:rPr>
              <w:t xml:space="preserve"> -</w:t>
            </w:r>
            <w:r w:rsidRPr="00582B98">
              <w:t xml:space="preserve"> </w:t>
            </w:r>
            <w:r w:rsidRPr="00582B98">
              <w:rPr>
                <w:i/>
                <w:iCs/>
              </w:rPr>
              <w:t>Sandra Verónica Martín Villar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Alternancias hipotéticas en hubiera y habría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Adán Frías Castillo; Ricardo Maldonado Soto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Libros de texto, una visión de la literacidad crítica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Juan Antonio García Juárez</w:t>
            </w:r>
          </w:p>
        </w:tc>
      </w:tr>
      <w:tr w:rsidR="00FB374C" w:rsidRPr="00582B98" w:rsidTr="00FB374C">
        <w:trPr>
          <w:trHeight w:val="2055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13:30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Tipología textual novohispana: un acercamiento desde la grafemática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Beatriz Arias Alvarez</w:t>
            </w:r>
          </w:p>
        </w:tc>
        <w:tc>
          <w:tcPr>
            <w:tcW w:w="2009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subjetivización en preposiciones direccionales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Leticia del Carmen Colin Salazar; Juliana De la Mora Gutiérrez</w:t>
            </w:r>
          </w:p>
        </w:tc>
        <w:tc>
          <w:tcPr>
            <w:tcW w:w="1963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Articulación de semántica y pragmática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José Luis Iturrioz Leza; Analine Martínez Sixto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¿Si lo agarro es mío?': la posesión episódica de agarrar </w:t>
            </w:r>
            <w:r w:rsidRPr="00582B98">
              <w:t xml:space="preserve">- </w:t>
            </w:r>
            <w:r w:rsidRPr="00582B98">
              <w:rPr>
                <w:i/>
                <w:iCs/>
              </w:rPr>
              <w:t>Julieta Castellanos Armenta; Ricardo Maldonado Soto</w:t>
            </w:r>
          </w:p>
        </w:tc>
        <w:tc>
          <w:tcPr>
            <w:tcW w:w="1995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Los exámenes de comprensión de lectura en lengua extranjera con fines académicos: ¿Para qué sirven?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Arturo Mendoza Ramos</w:t>
            </w:r>
          </w:p>
        </w:tc>
      </w:tr>
      <w:tr w:rsidR="00B0123D" w:rsidRPr="00582B98" w:rsidTr="00F66DAF">
        <w:trPr>
          <w:trHeight w:val="1545"/>
        </w:trPr>
        <w:tc>
          <w:tcPr>
            <w:tcW w:w="1063" w:type="dxa"/>
            <w:hideMark/>
          </w:tcPr>
          <w:p w:rsidR="00B0123D" w:rsidRPr="00582B98" w:rsidRDefault="00B0123D" w:rsidP="00FB374C">
            <w:r w:rsidRPr="00582B98">
              <w:lastRenderedPageBreak/>
              <w:t>14:00</w:t>
            </w:r>
          </w:p>
        </w:tc>
        <w:tc>
          <w:tcPr>
            <w:tcW w:w="11933" w:type="dxa"/>
            <w:gridSpan w:val="6"/>
            <w:shd w:val="clear" w:color="auto" w:fill="auto"/>
            <w:hideMark/>
          </w:tcPr>
          <w:p w:rsidR="00B0123D" w:rsidRPr="00582B98" w:rsidRDefault="00B0123D" w:rsidP="00B0123D">
            <w:pPr>
              <w:jc w:val="center"/>
              <w:rPr>
                <w:b/>
                <w:bCs/>
              </w:rPr>
            </w:pPr>
            <w:r w:rsidRPr="00B0123D">
              <w:rPr>
                <w:b/>
                <w:bCs/>
                <w:highlight w:val="yellow"/>
              </w:rPr>
              <w:t>Presentación del proyecto “Animaciones en lengua maya”, Universidad Intercultural Maya de Quintana Roo</w:t>
            </w:r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14:30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Comida</w:t>
            </w:r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>
              <w:t>16:30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PRESENTACIÓN DE CARTELES</w:t>
            </w:r>
            <w:r w:rsidR="00660E61">
              <w:rPr>
                <w:b/>
              </w:rPr>
              <w:t>: AL COSTADO DEL AUDITORIO RIGOBERTA MENCHÚ</w:t>
            </w:r>
          </w:p>
        </w:tc>
      </w:tr>
      <w:tr w:rsidR="00660E61" w:rsidRPr="00582B98" w:rsidTr="00A2098C">
        <w:trPr>
          <w:trHeight w:val="300"/>
        </w:trPr>
        <w:tc>
          <w:tcPr>
            <w:tcW w:w="1063" w:type="dxa"/>
          </w:tcPr>
          <w:p w:rsidR="00660E61" w:rsidRPr="00582B98" w:rsidRDefault="00660E61" w:rsidP="00FB374C"/>
        </w:tc>
        <w:tc>
          <w:tcPr>
            <w:tcW w:w="2031" w:type="dxa"/>
          </w:tcPr>
          <w:p w:rsidR="00660E61" w:rsidRPr="00582B98" w:rsidRDefault="00660E61" w:rsidP="00FB374C"/>
        </w:tc>
        <w:tc>
          <w:tcPr>
            <w:tcW w:w="2009" w:type="dxa"/>
          </w:tcPr>
          <w:p w:rsidR="00660E61" w:rsidRPr="00582B98" w:rsidRDefault="00660E61" w:rsidP="00FB374C">
            <w:r>
              <w:t>Auditorio Pánfilo Novelo Martín</w:t>
            </w:r>
          </w:p>
        </w:tc>
        <w:tc>
          <w:tcPr>
            <w:tcW w:w="1955" w:type="dxa"/>
          </w:tcPr>
          <w:p w:rsidR="00660E61" w:rsidRPr="00582B98" w:rsidRDefault="00660E61" w:rsidP="00FB374C"/>
        </w:tc>
        <w:tc>
          <w:tcPr>
            <w:tcW w:w="1963" w:type="dxa"/>
          </w:tcPr>
          <w:p w:rsidR="00660E61" w:rsidRPr="00582B98" w:rsidRDefault="00660E61" w:rsidP="00FB374C"/>
        </w:tc>
        <w:tc>
          <w:tcPr>
            <w:tcW w:w="1980" w:type="dxa"/>
          </w:tcPr>
          <w:p w:rsidR="00660E61" w:rsidRPr="00582B98" w:rsidRDefault="00660E61" w:rsidP="00FB374C">
            <w:r>
              <w:t>Auditorio Ramón Mendoza</w:t>
            </w:r>
          </w:p>
        </w:tc>
        <w:tc>
          <w:tcPr>
            <w:tcW w:w="1995" w:type="dxa"/>
          </w:tcPr>
          <w:p w:rsidR="00660E61" w:rsidRPr="00582B98" w:rsidRDefault="00660E61" w:rsidP="00FB374C"/>
        </w:tc>
      </w:tr>
      <w:tr w:rsidR="00FB374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FB374C" w:rsidRPr="00582B98" w:rsidRDefault="00FB374C" w:rsidP="00FB374C"/>
        </w:tc>
        <w:tc>
          <w:tcPr>
            <w:tcW w:w="2031" w:type="dxa"/>
            <w:hideMark/>
          </w:tcPr>
          <w:p w:rsidR="00FB374C" w:rsidRPr="00582B98" w:rsidRDefault="00FB374C" w:rsidP="00FB374C">
            <w:r w:rsidRPr="00582B98">
              <w:t>Mesa 31.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r w:rsidRPr="00582B98">
              <w:t>Mesa 32.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r w:rsidRPr="00582B98">
              <w:t>Mesa 33.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r w:rsidRPr="00582B98">
              <w:t>Mesa 34.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r w:rsidRPr="00582B98">
              <w:t>Mesa 35.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r w:rsidRPr="00582B98">
              <w:t>Mesa 36.</w:t>
            </w:r>
          </w:p>
        </w:tc>
      </w:tr>
      <w:tr w:rsidR="00FB374C" w:rsidRPr="00582B98" w:rsidTr="00A2098C">
        <w:trPr>
          <w:trHeight w:val="780"/>
        </w:trPr>
        <w:tc>
          <w:tcPr>
            <w:tcW w:w="1063" w:type="dxa"/>
            <w:vMerge/>
            <w:hideMark/>
          </w:tcPr>
          <w:p w:rsidR="00FB374C" w:rsidRPr="00582B98" w:rsidRDefault="00FB374C" w:rsidP="00FB374C"/>
        </w:tc>
        <w:tc>
          <w:tcPr>
            <w:tcW w:w="2031" w:type="dxa"/>
            <w:hideMark/>
          </w:tcPr>
          <w:p w:rsidR="00FB374C" w:rsidRPr="00582B98" w:rsidRDefault="00FB374C" w:rsidP="00FB374C">
            <w:r w:rsidRPr="00582B98">
              <w:t>Diacronía del español II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r w:rsidRPr="00582B98">
              <w:t>Trastornos del desarrollo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r w:rsidRPr="00582B98">
              <w:t>Morfología en lenguas indoamericanas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r w:rsidRPr="00582B98">
              <w:t>Prosodia de lenguas indoamericanas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r w:rsidRPr="00582B98">
              <w:t>Lenguas Indoamericanas: Aspectos sociolingüísticos II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r w:rsidRPr="00582B98">
              <w:t>Estudios sobre definitud</w:t>
            </w:r>
          </w:p>
        </w:tc>
      </w:tr>
      <w:tr w:rsidR="00FB374C" w:rsidRPr="00582B98" w:rsidTr="00A2098C">
        <w:trPr>
          <w:trHeight w:val="18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17:30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Poligrafía y polifonía de ‘u’ e ‘i’ en la ciudad de México del siglo XVII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Maribel Rosa Delgado García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Déficits sintácticos y semánticos en niños con Trastorno de Aprendizaje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Mariana Gordillo Morales; Josaphat Enrique Guillén Escamilla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Alomorfía en las raíces verbales del tepehuano del suroeste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Verónica Reyes Taboada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Patrones tonales del mixteco de San Pedro Tulixtlahuaca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Braulio Becerra Roldán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Análisis crítico de material para la enseñanza-aprendizaje del maya yucateco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Miguel Oscar Chan Dzul; Rayson de Jesús Pat </w:t>
            </w:r>
            <w:r w:rsidRPr="00582B98">
              <w:rPr>
                <w:i/>
                <w:iCs/>
              </w:rPr>
              <w:lastRenderedPageBreak/>
              <w:t>Requena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lastRenderedPageBreak/>
              <w:t>El presunto artículo definido neutro lo: datos a la luz de la teoría de definitud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Mayra Gabriela García Rodríguez</w:t>
            </w:r>
          </w:p>
        </w:tc>
      </w:tr>
      <w:tr w:rsidR="00FB374C" w:rsidRPr="00582B98" w:rsidTr="00A2098C">
        <w:trPr>
          <w:trHeight w:val="231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lastRenderedPageBreak/>
              <w:t>18:00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competencia de </w:t>
            </w:r>
            <w:r w:rsidRPr="00582B98">
              <w:rPr>
                <w:b/>
                <w:bCs/>
                <w:i/>
                <w:iCs/>
              </w:rPr>
              <w:t>‘dar’</w:t>
            </w:r>
            <w:r w:rsidRPr="00582B98">
              <w:rPr>
                <w:b/>
                <w:bCs/>
              </w:rPr>
              <w:t xml:space="preserve"> y </w:t>
            </w:r>
            <w:r w:rsidRPr="00582B98">
              <w:rPr>
                <w:b/>
                <w:bCs/>
                <w:i/>
                <w:iCs/>
              </w:rPr>
              <w:t>‘poner’</w:t>
            </w:r>
            <w:r w:rsidRPr="00582B98">
              <w:rPr>
                <w:b/>
                <w:bCs/>
              </w:rPr>
              <w:t xml:space="preserve"> en construcciones causativas emocionales: una perspectiva diacrónica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María Isabel Jiménez Martínez; Chantal Melis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Habilidades discursivas y características familiares y socioambientales de niños con trastorno del lenguaje de Ciudad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Christian Peñaloza Castillo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Procesos fonológicos y morfológicos en la posesión nominal del mazahua del Estado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Antonio Romero Hernández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Diptongos en el zapoteco de Santo Tomás de Arriba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Francisco Arellanes; Mariana Calderón Corona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conciencia lingüística crítica en jóvenes universitarios mayahablantes en la revitalización del maya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Irma Yolanda Pomol Cahum; María Guadalupe Canché Chuc; Laura Luceli Ek Nahuat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marcación de la definitud en mazahua y en otomí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Montserrat Berenice Hernández Mendoza; Yolanda Acosta Aguilera</w:t>
            </w:r>
          </w:p>
        </w:tc>
      </w:tr>
      <w:tr w:rsidR="00FB374C" w:rsidRPr="00582B98" w:rsidTr="00F16B8A">
        <w:trPr>
          <w:trHeight w:val="231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lastRenderedPageBreak/>
              <w:t>18:30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Datos sobre la historia del español en Centroamérica: el nivel fónico en la Guatemala del siglo XVIII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José Luis Ramírez Luengo</w:t>
            </w:r>
          </w:p>
        </w:tc>
        <w:tc>
          <w:tcPr>
            <w:tcW w:w="2009" w:type="dxa"/>
          </w:tcPr>
          <w:p w:rsidR="00FB374C" w:rsidRPr="009A6A39" w:rsidRDefault="00FB374C" w:rsidP="00FB374C">
            <w:pPr>
              <w:rPr>
                <w:b/>
                <w:bCs/>
                <w:highlight w:val="yellow"/>
              </w:rPr>
            </w:pP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Palabra morfológica de los verbos en el cuicateco registrado en un confesionario del siglo XVIII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Diego Mendoza Hernández; Jeorgina Martínez Mejía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Estructura silábica en el zapoteco de Santiago Sochiapan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Sofía Gabriela Morales Camacho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Entre insultos, groserías y palabras tabú: el caso de </w:t>
            </w:r>
            <w:r w:rsidRPr="00582B98">
              <w:rPr>
                <w:b/>
                <w:bCs/>
                <w:i/>
                <w:iCs/>
              </w:rPr>
              <w:t>peel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Marisol Canche Kauil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definitud en japonés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Yoshie Awaihara</w:t>
            </w:r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19:15-20:00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REUNIÓN INFORMATIVA A.M.L.A.</w:t>
            </w:r>
          </w:p>
        </w:tc>
      </w:tr>
    </w:tbl>
    <w:p w:rsidR="00CE0187" w:rsidRDefault="00CE0187"/>
    <w:p w:rsidR="005F7278" w:rsidRPr="005F7278" w:rsidRDefault="005F7278" w:rsidP="005F7278">
      <w:pPr>
        <w:jc w:val="center"/>
        <w:rPr>
          <w:b/>
        </w:rPr>
      </w:pPr>
      <w:r w:rsidRPr="005F7278">
        <w:rPr>
          <w:b/>
        </w:rPr>
        <w:t>CARTELES DEL JUEVES 9 DE NOVIEMBRE: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Sobre la sintaxis de las cláusulas escindidas del español</w:t>
      </w:r>
      <w:r w:rsidR="00C01B73">
        <w:t xml:space="preserve"> - </w:t>
      </w:r>
      <w:r w:rsidR="00C01B73" w:rsidRPr="00C01B73">
        <w:t>Carolina Castillo Hernández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Las intuiciones y el comportamiento verbal: un estudio sociolingüístico de saludos y despedidas</w:t>
      </w:r>
      <w:r w:rsidR="00B74A4D">
        <w:t xml:space="preserve"> - Ariel Vá</w:t>
      </w:r>
      <w:r w:rsidR="00B74A4D" w:rsidRPr="00B74A4D">
        <w:t>zquez Carranza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Analogía de los términos hombre y animal en chistes feministas</w:t>
      </w:r>
      <w:r w:rsidR="00902CBF">
        <w:t xml:space="preserve"> - </w:t>
      </w:r>
      <w:r w:rsidR="00902CBF" w:rsidRPr="00902CBF">
        <w:t>Eric Zavala Medina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Expresiones referenciales y diferenciación de personajes en narraciones de niños con y sin TEL</w:t>
      </w:r>
      <w:r w:rsidR="00902CBF">
        <w:t xml:space="preserve"> - </w:t>
      </w:r>
      <w:r w:rsidR="00902CBF" w:rsidRPr="00902CBF">
        <w:t>Paola Ramírez Martinell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La estructura argumental preferida en las cláusulas con verbos de régimen</w:t>
      </w:r>
      <w:r w:rsidR="00C01B73">
        <w:t xml:space="preserve"> - </w:t>
      </w:r>
      <w:r w:rsidR="00C01B73" w:rsidRPr="00C01B73">
        <w:t>Miriam Vanesa Zárate Gómez</w:t>
      </w:r>
    </w:p>
    <w:p w:rsidR="005F7278" w:rsidRPr="005314E1" w:rsidRDefault="005F7278" w:rsidP="0024265A">
      <w:pPr>
        <w:pStyle w:val="ListParagraph"/>
        <w:numPr>
          <w:ilvl w:val="0"/>
          <w:numId w:val="1"/>
        </w:numPr>
      </w:pPr>
      <w:r w:rsidRPr="0024265A">
        <w:rPr>
          <w:i/>
        </w:rPr>
        <w:lastRenderedPageBreak/>
        <w:t>Packs</w:t>
      </w:r>
      <w:r w:rsidRPr="005314E1">
        <w:t xml:space="preserve">, </w:t>
      </w:r>
      <w:r w:rsidRPr="0024265A">
        <w:rPr>
          <w:i/>
        </w:rPr>
        <w:t>nikes</w:t>
      </w:r>
      <w:r w:rsidRPr="005314E1">
        <w:t xml:space="preserve"> y </w:t>
      </w:r>
      <w:r w:rsidRPr="0024265A">
        <w:rPr>
          <w:i/>
        </w:rPr>
        <w:t>momos</w:t>
      </w:r>
      <w:r w:rsidRPr="005314E1">
        <w:t xml:space="preserve">: el argot de los </w:t>
      </w:r>
      <w:r w:rsidRPr="0024265A">
        <w:rPr>
          <w:i/>
        </w:rPr>
        <w:t>shabots</w:t>
      </w:r>
      <w:r w:rsidRPr="005314E1">
        <w:t xml:space="preserve"> y legiones en tiempos de </w:t>
      </w:r>
      <w:r w:rsidRPr="0024265A">
        <w:rPr>
          <w:i/>
        </w:rPr>
        <w:t>Facebook</w:t>
      </w:r>
      <w:r w:rsidR="005314E1">
        <w:t xml:space="preserve"> - </w:t>
      </w:r>
      <w:r w:rsidR="005314E1" w:rsidRPr="005314E1">
        <w:t>Carlos Wagner; Abril Monserrat Leyva Cordero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Aproximación a las configuraciones sintácticas y pragmáticas de tres verbos psicológicos en el discurso natural</w:t>
      </w:r>
      <w:r w:rsidR="00C01B73">
        <w:t xml:space="preserve"> - </w:t>
      </w:r>
      <w:r w:rsidR="00C01B73" w:rsidRPr="00C01B73">
        <w:t>Anaí Navarro Magallón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Propuesta para clasificar un banco forense de voces a p</w:t>
      </w:r>
      <w:r w:rsidR="003853B6">
        <w:t xml:space="preserve">artir de criterios lingüísticos - </w:t>
      </w:r>
      <w:r w:rsidR="003853B6" w:rsidRPr="003853B6">
        <w:t>Fernanda López-Escobedo</w:t>
      </w:r>
    </w:p>
    <w:p w:rsidR="005F7278" w:rsidRPr="00BC4A5A" w:rsidRDefault="005F7278" w:rsidP="0024265A">
      <w:pPr>
        <w:pStyle w:val="ListParagraph"/>
        <w:numPr>
          <w:ilvl w:val="0"/>
          <w:numId w:val="1"/>
        </w:numPr>
      </w:pPr>
      <w:r w:rsidRPr="00BC4A5A">
        <w:t>Adposiciones en yaqui, wixárika y náhuatl;</w:t>
      </w:r>
      <w:r w:rsidR="00BC4A5A">
        <w:t xml:space="preserve"> un estudio comparativo - Lilián G</w:t>
      </w:r>
      <w:r w:rsidR="00BC4A5A" w:rsidRPr="00BC4A5A">
        <w:t>uerrero; Guillermo Garrido; Mariana Reynosa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 xml:space="preserve">Análisis morfológico de neologismos terminológicos en un diccionario sobre finanzas para el español de México - </w:t>
      </w:r>
      <w:r w:rsidRPr="005F7278">
        <w:t>Zyanya Olvera Labarrios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 xml:space="preserve">Propuesta de corpus para evaluar la inteligibilidad, que permita correlacionar el método subjetivo y objetivo - </w:t>
      </w:r>
      <w:r w:rsidRPr="005F7278">
        <w:t>Leonor Esperanza Barajas López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¿Copiar o no copiar clíticos? Estudio descriptivo de las funciones pragmáticas de los objetos preverbales</w:t>
      </w:r>
      <w:r w:rsidR="00B74A4D">
        <w:t xml:space="preserve"> - </w:t>
      </w:r>
      <w:r w:rsidR="00B74A4D" w:rsidRPr="00B74A4D">
        <w:t>Elisa Camps Troncoso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Los marcadores del discurso como posibles caracterizadores de hablantes en el español de México</w:t>
      </w:r>
      <w:r w:rsidR="00756F50">
        <w:t xml:space="preserve"> </w:t>
      </w:r>
      <w:r w:rsidR="00AF38B3">
        <w:t>–</w:t>
      </w:r>
      <w:r w:rsidR="00756F50">
        <w:t xml:space="preserve"> </w:t>
      </w:r>
      <w:r w:rsidR="00AF38B3" w:rsidRPr="00FA596C">
        <w:rPr>
          <w:highlight w:val="yellow"/>
        </w:rPr>
        <w:t>Margarita Abigail Mota Montoya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 xml:space="preserve">Contar historias, un espacio para la promoción de aprendizaje discursivo y cultural - </w:t>
      </w:r>
      <w:r w:rsidRPr="005F7278">
        <w:t>Leonardo Herrera González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>Variación sociolingüística de algunos juegos de palabras en tres generaciones de la Ciudad de México</w:t>
      </w:r>
      <w:r w:rsidR="00756F50">
        <w:t xml:space="preserve"> - </w:t>
      </w:r>
      <w:r w:rsidR="00756F50" w:rsidRPr="00756F50">
        <w:t>Claudia Ivette Rojo Hernández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 xml:space="preserve">Los verbos psicológicos para emitir opiniones en </w:t>
      </w:r>
      <w:r w:rsidRPr="0024265A">
        <w:rPr>
          <w:i/>
        </w:rPr>
        <w:t>Twitter</w:t>
      </w:r>
      <w:r w:rsidR="0050440F">
        <w:t xml:space="preserve"> - </w:t>
      </w:r>
      <w:r w:rsidR="0050440F" w:rsidRPr="0050440F">
        <w:t>Madai Ramírez Cisneros</w:t>
      </w:r>
    </w:p>
    <w:p w:rsidR="005F7278" w:rsidRDefault="005F7278" w:rsidP="0024265A">
      <w:pPr>
        <w:pStyle w:val="ListParagraph"/>
        <w:numPr>
          <w:ilvl w:val="0"/>
          <w:numId w:val="1"/>
        </w:numPr>
      </w:pPr>
      <w:r>
        <w:t xml:space="preserve">Desplazamiento semántico y pragmaprosodia del adverbio </w:t>
      </w:r>
      <w:r w:rsidRPr="0024265A">
        <w:rPr>
          <w:i/>
        </w:rPr>
        <w:t>luego</w:t>
      </w:r>
      <w:r>
        <w:t xml:space="preserve"> en el español de México</w:t>
      </w:r>
      <w:r w:rsidR="00902CBF">
        <w:t xml:space="preserve"> - </w:t>
      </w:r>
      <w:r w:rsidR="00902CBF" w:rsidRPr="00902CBF">
        <w:t>Alan Emmanuel Pérez Barajas</w:t>
      </w:r>
    </w:p>
    <w:p w:rsidR="007E0C7E" w:rsidRDefault="007E0C7E"/>
    <w:p w:rsidR="00400146" w:rsidRDefault="00400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2121"/>
        <w:gridCol w:w="2139"/>
        <w:gridCol w:w="2070"/>
        <w:gridCol w:w="2026"/>
        <w:gridCol w:w="2198"/>
        <w:gridCol w:w="1763"/>
      </w:tblGrid>
      <w:tr w:rsidR="007E0C7E" w:rsidRPr="007E0C7E" w:rsidTr="00FB374C">
        <w:trPr>
          <w:trHeight w:val="300"/>
        </w:trPr>
        <w:tc>
          <w:tcPr>
            <w:tcW w:w="12996" w:type="dxa"/>
            <w:gridSpan w:val="7"/>
            <w:hideMark/>
          </w:tcPr>
          <w:p w:rsidR="007E0C7E" w:rsidRPr="007E0C7E" w:rsidRDefault="007E0C7E" w:rsidP="007E0C7E">
            <w:pPr>
              <w:jc w:val="center"/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VIERNES</w:t>
            </w:r>
            <w:r>
              <w:rPr>
                <w:b/>
                <w:bCs/>
              </w:rPr>
              <w:t xml:space="preserve"> 10 DE NOVIEMBRE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hideMark/>
          </w:tcPr>
          <w:p w:rsidR="007E0C7E" w:rsidRPr="007E0C7E" w:rsidRDefault="007E0C7E">
            <w:r w:rsidRPr="007E0C7E">
              <w:t>Horario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Salón 1</w:t>
            </w:r>
          </w:p>
        </w:tc>
        <w:tc>
          <w:tcPr>
            <w:tcW w:w="2043" w:type="dxa"/>
            <w:hideMark/>
          </w:tcPr>
          <w:p w:rsidR="007E0C7E" w:rsidRPr="007E0C7E" w:rsidRDefault="00660E61">
            <w:r>
              <w:t>Auditorio Pánfilo Novelo Martín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Salón 3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Salón 4</w:t>
            </w:r>
          </w:p>
        </w:tc>
        <w:tc>
          <w:tcPr>
            <w:tcW w:w="2058" w:type="dxa"/>
            <w:hideMark/>
          </w:tcPr>
          <w:p w:rsidR="007E0C7E" w:rsidRPr="007E0C7E" w:rsidRDefault="00CF4BF1">
            <w:r>
              <w:t>Auditorio Ramón Mendoza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Salón 6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vMerge w:val="restart"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Mesa 37.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Mesa 38.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Mesa 39.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Mesa 40.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Mesa 41.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525"/>
        </w:trPr>
        <w:tc>
          <w:tcPr>
            <w:tcW w:w="1009" w:type="dxa"/>
            <w:vMerge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Sintaxis de lenguas indoamericanas II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Lenguas Indoamericanas: Aspectos sociolingüísticos III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Afasia II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Sociolingüística y dialectología hispánicas I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Estudios sobre bilingüismo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09:30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conectores oracionales en purépecha: su función estructural y cohesiva en textos narrativos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Gloria De Jesus Rosas; Paula Gómez López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Estándares: las competencias comunicativas, lingüísticas y culturales de la lengua maya en la UIMQROO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Martiniano Pérez Angulo; Hermilo Gómez Hernandez; José Eduardo Montalvo Pool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pérdida del lenguaje en espejo en la afasia: el paciente que inventó su lengua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Josaphat Enrique Guillén Escamilla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Adverbios terminados en </w:t>
            </w:r>
            <w:r w:rsidRPr="007E0C7E">
              <w:rPr>
                <w:b/>
                <w:bCs/>
                <w:i/>
                <w:iCs/>
              </w:rPr>
              <w:t>–mente</w:t>
            </w:r>
            <w:r w:rsidRPr="007E0C7E">
              <w:rPr>
                <w:b/>
                <w:bCs/>
              </w:rPr>
              <w:t xml:space="preserve"> y sus alternancias en el tiempo real. Datos de español mexicano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Julio César Serrano Morales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Español para estudiantes migrantes de retorno: lecciones desde la perspectiva del español como lengua herencia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Nolvia Ana Cortez Román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lastRenderedPageBreak/>
              <w:t>10:00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Partes del cuerpo en eventos de movimiento en el zapoteco de San Pablo Güilá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Francisco Arellanes; Ana Laura Arrieta Zamudio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Agentividad y posicionamiento en los discursos de las comunidades indígenas nahua y wixarika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Marisela Colín Rodea; Leonardo Herrera González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Construcción de verbos regulares e irregulares en la afasia sensorial: un estudio de caso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Brenda Díaz Chávez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Galicismos y anglicismos léxicos a nivel panhispánico: Una aproximación diacrónica y sincrónica al fenómeno.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Erik Daniel Franco Trujillo; Claudio Molina Salinas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Representaciones léxicas en bilingües español-inglés: el rol de la fonología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Rodrigo Hinojosa Camargo; Mariana Odette Santillán Franco; Johana Virginia Ríos Bautista; Elia Haydée Carrasco Ortíz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545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10:30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referencia definida simple en el náhuatl de San Miguel Canoa, Puebla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Alaide Rodríguez Corte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pedagogía de la revitalización de las lenguas indígenas: el caso del maya yucateco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Anne Marie Guerrettaz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uso de artículos como mecanismo de referencia en pacientes con afasia de Wernicke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Adolfo Amaro Ánimas; Sandra Paloma González Vázquez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“Si caso me gusta”. Descripción de “caso” como negación en el español de Comitán, Chiapas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Liliana Rubí Gutiérrez Penagos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Adquisición de los sufijos derivativos en aprendientes de inglés como L2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Ana Abigahil Flores Hernández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231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lastRenderedPageBreak/>
              <w:t>11:00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demostrativos en el zapoteco de Zoochina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Oscar López Nicolás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papel de la toponimia en la conformación de San Juan Atzingo, Ocuilan como comunidad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Miguel Reyes Contreras; Rocío Sabino Nava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Algunos aspectos prosódicos del discurso narrativo en un paciente con afasia de Wernicke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Efraín Andrés Fuentes Serna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Variantes léxicas de origen rural e indígena en hablantes urbanos sonorenses: significado social y uso estratégico en el posicionamiento interaccional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María del Carmen Morúa Leyva ; María Teresa Alessi Molina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Adquisición de grupos consonánticos en hispanohablantes aprendientes de inglés como L2: epéntesis vocálica y TO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Esthela Ramírez Hernández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11:30</w:t>
            </w:r>
          </w:p>
        </w:tc>
        <w:tc>
          <w:tcPr>
            <w:tcW w:w="11987" w:type="dxa"/>
            <w:gridSpan w:val="6"/>
            <w:hideMark/>
          </w:tcPr>
          <w:p w:rsidR="007E0C7E" w:rsidRPr="007E0C7E" w:rsidRDefault="007E0C7E" w:rsidP="007E0C7E">
            <w:pPr>
              <w:jc w:val="center"/>
              <w:rPr>
                <w:b/>
              </w:rPr>
            </w:pPr>
            <w:r w:rsidRPr="007E0C7E">
              <w:rPr>
                <w:b/>
              </w:rPr>
              <w:t>Receso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</w:tcPr>
          <w:p w:rsidR="00660E61" w:rsidRPr="007E0C7E" w:rsidRDefault="00660E61"/>
        </w:tc>
        <w:tc>
          <w:tcPr>
            <w:tcW w:w="2030" w:type="dxa"/>
          </w:tcPr>
          <w:p w:rsidR="00660E61" w:rsidRPr="007E0C7E" w:rsidRDefault="00660E61"/>
        </w:tc>
        <w:tc>
          <w:tcPr>
            <w:tcW w:w="2043" w:type="dxa"/>
          </w:tcPr>
          <w:p w:rsidR="00660E61" w:rsidRPr="007E0C7E" w:rsidRDefault="00660E61">
            <w:r>
              <w:t>Auditorio Pánfilo Novelo Martín</w:t>
            </w:r>
          </w:p>
        </w:tc>
        <w:tc>
          <w:tcPr>
            <w:tcW w:w="2007" w:type="dxa"/>
          </w:tcPr>
          <w:p w:rsidR="00660E61" w:rsidRPr="007E0C7E" w:rsidRDefault="00660E61"/>
        </w:tc>
        <w:tc>
          <w:tcPr>
            <w:tcW w:w="2008" w:type="dxa"/>
          </w:tcPr>
          <w:p w:rsidR="00660E61" w:rsidRPr="007E0C7E" w:rsidRDefault="00660E61"/>
        </w:tc>
        <w:tc>
          <w:tcPr>
            <w:tcW w:w="2058" w:type="dxa"/>
          </w:tcPr>
          <w:p w:rsidR="00660E61" w:rsidRPr="007E0C7E" w:rsidRDefault="00CF4BF1">
            <w:r>
              <w:t>Auditorio Ramón Mendoza</w:t>
            </w:r>
          </w:p>
        </w:tc>
        <w:tc>
          <w:tcPr>
            <w:tcW w:w="1841" w:type="dxa"/>
          </w:tcPr>
          <w:p w:rsidR="00660E61" w:rsidRPr="007E0C7E" w:rsidRDefault="00660E61"/>
        </w:tc>
      </w:tr>
      <w:tr w:rsidR="007E0C7E" w:rsidRPr="007E0C7E" w:rsidTr="00FB374C">
        <w:trPr>
          <w:trHeight w:val="300"/>
        </w:trPr>
        <w:tc>
          <w:tcPr>
            <w:tcW w:w="1009" w:type="dxa"/>
            <w:vMerge w:val="restart"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Mesa 43.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Messa 44.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Mesa 45.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Mesa 46.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Mesa 47.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Mesa 48.</w:t>
            </w:r>
          </w:p>
        </w:tc>
      </w:tr>
      <w:tr w:rsidR="007E0C7E" w:rsidRPr="007E0C7E" w:rsidTr="00FB374C">
        <w:trPr>
          <w:trHeight w:val="525"/>
        </w:trPr>
        <w:tc>
          <w:tcPr>
            <w:tcW w:w="1009" w:type="dxa"/>
            <w:vMerge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Lingüística forense y computacional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Lexicología y lexicografía II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Sintaxis del español II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Sociolingüística y dialectología hispánicas II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Lengua y sociedad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Discurso IV</w:t>
            </w:r>
          </w:p>
        </w:tc>
      </w:tr>
      <w:tr w:rsidR="007E0C7E" w:rsidRPr="007E0C7E" w:rsidTr="00FB374C">
        <w:trPr>
          <w:trHeight w:val="1545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lastRenderedPageBreak/>
              <w:t>12:00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LEXIK: propuesta de una base de conocimiento lexicográfica basada en tecnologías del lenguaje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Gerardo Sierra Martínez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Eufemismo, ortofemismos y disfemismos socioeconómicos en el habla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Dinorah Beatriz Montiel Pérez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Más sobre verbos de movimiento en español. Expandiendo la interfaz semántico-sintáctica.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Sergio Ibáñez Cerda; Bertha Lecumberri Salazar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Variación sociolingüística del grupo consonántico /ks/ en el español del estado de Guanajuato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Hugo Heriberto Morales del Valle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español entre las promesas de un nuevo modelo y las realidades de una pertinaz enseñanza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Rebeca Barriga Villanueva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péndulo retórico en el discurso lúdico de la caricatura política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Josefina Guzmán Díaz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12:30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Proyecto de etiquetado (semi-)manual del Corpus Sociolingüístico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Néstor Hernández Green; Francisco Javier Morales Rodríguez; Gabino Rocha Pérez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Algunos dobletes fraseológicos en el español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Carmen Teresa Fajardo Rojas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“preposición” a en las perífrasis verbales aspectuales: ¿preposición, nexo o mera herencia lingüística?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José Moisés Fernández Robes; Rosa María Ortiz Ciscomani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Estudio: Dialectología perceptual en Tijuana-Tecate, Baja California, México.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Mariano Alejandro Escutia Ochoa; Rocío Azucena Márquez Pérez; Rocío del Carmen Molina Landeros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Economía y política lingüísticas: un análisis de la variación diafásica en el campo laboral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Maria Guadalupe González Trejo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construcción de compromisos en el discurso legislativo electoral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Luis Ángel Gómez Gordillo</w:t>
            </w:r>
          </w:p>
        </w:tc>
      </w:tr>
      <w:tr w:rsidR="00FB374C" w:rsidRPr="007E0C7E" w:rsidTr="00FB374C">
        <w:trPr>
          <w:trHeight w:val="231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lastRenderedPageBreak/>
              <w:t>13:00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Agrupamiento automático de perífrasis verbales en español usando representaciones vectoriales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Ignacio Arroyo Fernández; Amparo Lyssette Rocha Campos; Rocío Guadalupe Cerbón Ynclán ; Carlos Francisco Méndez Cruz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disponibilidad léxica, una aplicación para cuantificar autores y autoras de obras literarias</w:t>
            </w:r>
            <w:r w:rsidRPr="007E0C7E">
              <w:t xml:space="preserve"> - </w:t>
            </w:r>
            <w:r>
              <w:rPr>
                <w:i/>
                <w:iCs/>
              </w:rPr>
              <w:t>Gabriela C</w:t>
            </w:r>
            <w:r w:rsidRPr="007E0C7E">
              <w:rPr>
                <w:i/>
                <w:iCs/>
              </w:rPr>
              <w:t>ortez; Martha Cecilia Acosta Cadengo Acosta Cadengo; Mónica Muñoz Muñoz; María Matilde Beatriz Hernández Solís</w:t>
            </w:r>
          </w:p>
        </w:tc>
        <w:tc>
          <w:tcPr>
            <w:tcW w:w="2007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Verbos de separación en español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Mariana Reynosa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nominalización de las personas LGBTTTIQ en una comunidad de habla poblana de clase media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Karen Banderas Manzano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español como lengua de herencia en México: retos para su didáctica</w:t>
            </w:r>
            <w:r w:rsidRPr="007E0C7E">
              <w:t xml:space="preserve"> - </w:t>
            </w:r>
            <w:r>
              <w:rPr>
                <w:i/>
                <w:iCs/>
              </w:rPr>
              <w:t>Mar</w:t>
            </w:r>
            <w:r w:rsidRPr="007E0C7E">
              <w:rPr>
                <w:i/>
                <w:iCs/>
              </w:rPr>
              <w:t>garita Palacios Sierra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Tesis y ensayo académico: similitudes y diferencias. Un estudio sistémico funcional de los procesos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Teresa del Carmen Macías Medina; Mariana Cabrera Vázquez</w:t>
            </w:r>
          </w:p>
        </w:tc>
      </w:tr>
      <w:tr w:rsidR="00FB374C" w:rsidRPr="007E0C7E" w:rsidTr="00FB374C">
        <w:trPr>
          <w:trHeight w:val="180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13:30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Estrategias de cortesía en la extorsión telefónica: casos de supuesto secuestro exprés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Teresa del Carmen </w:t>
            </w:r>
            <w:r w:rsidRPr="007E0C7E">
              <w:rPr>
                <w:i/>
                <w:iCs/>
              </w:rPr>
              <w:lastRenderedPageBreak/>
              <w:t>Macías Medina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Los epónimos de Cantinflas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Ana María Bermúdez Salomón</w:t>
            </w:r>
          </w:p>
        </w:tc>
        <w:tc>
          <w:tcPr>
            <w:tcW w:w="2007" w:type="dxa"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asignación de papel temático y caso en construcciones de “dativo de interés”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Adolfo Amaro Ánimas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Análisis sociolingüístico de la alternancia </w:t>
            </w:r>
            <w:r w:rsidRPr="007E0C7E">
              <w:rPr>
                <w:b/>
                <w:bCs/>
                <w:i/>
                <w:iCs/>
              </w:rPr>
              <w:t>ahora/ahorita</w:t>
            </w:r>
            <w:r w:rsidRPr="007E0C7E">
              <w:rPr>
                <w:b/>
                <w:bCs/>
              </w:rPr>
              <w:t xml:space="preserve"> en el habla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Daniel </w:t>
            </w:r>
            <w:r w:rsidRPr="007E0C7E">
              <w:rPr>
                <w:i/>
                <w:iCs/>
              </w:rPr>
              <w:lastRenderedPageBreak/>
              <w:t>Granados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Análisis preliminar costo-beneficio de la educación multilingüe del nuevo modelo educativo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Gustavo Alberto </w:t>
            </w:r>
            <w:r w:rsidRPr="007E0C7E">
              <w:rPr>
                <w:i/>
                <w:iCs/>
              </w:rPr>
              <w:lastRenderedPageBreak/>
              <w:t>Corral Sandoval; Dra. María del Socorro Montaño Rodríguez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¿</w:t>
            </w:r>
            <w:r w:rsidRPr="007E0C7E">
              <w:rPr>
                <w:b/>
                <w:bCs/>
                <w:i/>
                <w:iCs/>
              </w:rPr>
              <w:t>Chingados</w:t>
            </w:r>
            <w:r w:rsidRPr="007E0C7E">
              <w:rPr>
                <w:b/>
                <w:bCs/>
              </w:rPr>
              <w:t xml:space="preserve"> o </w:t>
            </w:r>
            <w:r w:rsidRPr="007E0C7E">
              <w:rPr>
                <w:b/>
                <w:bCs/>
                <w:i/>
                <w:iCs/>
              </w:rPr>
              <w:t>chingones</w:t>
            </w:r>
            <w:r w:rsidRPr="007E0C7E">
              <w:rPr>
                <w:b/>
                <w:bCs/>
              </w:rPr>
              <w:t>? La construcción de estereotipos de ‘mexicanid</w:t>
            </w:r>
            <w:r w:rsidRPr="007E0C7E">
              <w:rPr>
                <w:b/>
                <w:bCs/>
              </w:rPr>
              <w:lastRenderedPageBreak/>
              <w:t>ad’ en Facebook.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Sabine Pfleger; Betsy Fabiola Castillo Ríos</w:t>
            </w:r>
          </w:p>
        </w:tc>
      </w:tr>
      <w:tr w:rsidR="00FB374C" w:rsidRPr="007E0C7E" w:rsidTr="00FB374C">
        <w:trPr>
          <w:trHeight w:val="2055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lastRenderedPageBreak/>
              <w:t>14:00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pasaporte vocal como una evidencia potencial en casos de extorsión telefónica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Gabino Rocha Pérez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alcances terminológicos de la ciencia forense en la impartición de justicia en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Zoraida García Castillo; Fernanda López-Escobedo; Jennifer Hincapie Sanchez; Carmen Patricia López Olvera</w:t>
            </w:r>
          </w:p>
        </w:tc>
        <w:tc>
          <w:tcPr>
            <w:tcW w:w="2007" w:type="dxa"/>
          </w:tcPr>
          <w:p w:rsidR="00FB374C" w:rsidRPr="007E0C7E" w:rsidRDefault="00FB374C" w:rsidP="00FB374C">
            <w:pPr>
              <w:rPr>
                <w:b/>
                <w:bCs/>
              </w:rPr>
            </w:pP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  <w:i/>
                <w:iCs/>
              </w:rPr>
              <w:t xml:space="preserve">Tú </w:t>
            </w:r>
            <w:r w:rsidRPr="007E0C7E">
              <w:rPr>
                <w:b/>
                <w:bCs/>
              </w:rPr>
              <w:t>y</w:t>
            </w:r>
            <w:r w:rsidRPr="007E0C7E">
              <w:rPr>
                <w:b/>
                <w:bCs/>
                <w:i/>
                <w:iCs/>
              </w:rPr>
              <w:t xml:space="preserve"> usted</w:t>
            </w:r>
            <w:r w:rsidRPr="007E0C7E">
              <w:rPr>
                <w:b/>
                <w:bCs/>
              </w:rPr>
              <w:t xml:space="preserve">, tratamientos pronominales en el español de la Ciudad de México: un primer acercamiento </w:t>
            </w:r>
            <w:r w:rsidRPr="007E0C7E">
              <w:rPr>
                <w:i/>
                <w:iCs/>
              </w:rPr>
              <w:t>- Cristal Yeseidi Cepeda Ruiz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Idioma inglés, identidad y jóvenes universitarios en el marco de la cultura digital: propuesta metodológica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Esther Hugues; Nolvia Ana Cortez Román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Crónica histórica wixárika (huichola)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Julio Ramírez de la Cruz</w:t>
            </w:r>
          </w:p>
        </w:tc>
      </w:tr>
      <w:tr w:rsidR="00FB374C" w:rsidRPr="007E0C7E" w:rsidTr="00FB374C">
        <w:trPr>
          <w:trHeight w:val="30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14:30</w:t>
            </w:r>
          </w:p>
        </w:tc>
        <w:tc>
          <w:tcPr>
            <w:tcW w:w="11987" w:type="dxa"/>
            <w:gridSpan w:val="6"/>
            <w:hideMark/>
          </w:tcPr>
          <w:p w:rsidR="00FB374C" w:rsidRPr="007E0C7E" w:rsidRDefault="00FB374C" w:rsidP="00FB374C">
            <w:pPr>
              <w:jc w:val="center"/>
              <w:rPr>
                <w:b/>
              </w:rPr>
            </w:pPr>
            <w:r w:rsidRPr="007E0C7E">
              <w:rPr>
                <w:b/>
              </w:rPr>
              <w:t>Comida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</w:tcPr>
          <w:p w:rsidR="00660E61" w:rsidRPr="007E0C7E" w:rsidRDefault="00660E61" w:rsidP="00FB374C"/>
        </w:tc>
        <w:tc>
          <w:tcPr>
            <w:tcW w:w="2030" w:type="dxa"/>
          </w:tcPr>
          <w:p w:rsidR="00660E61" w:rsidRPr="007E0C7E" w:rsidRDefault="00660E61" w:rsidP="00FB374C"/>
        </w:tc>
        <w:tc>
          <w:tcPr>
            <w:tcW w:w="2043" w:type="dxa"/>
          </w:tcPr>
          <w:p w:rsidR="00660E61" w:rsidRPr="007E0C7E" w:rsidRDefault="00660E61" w:rsidP="00FB374C">
            <w:r>
              <w:t>Auditorio Pánfilo Novelo Martín</w:t>
            </w:r>
          </w:p>
        </w:tc>
        <w:tc>
          <w:tcPr>
            <w:tcW w:w="2007" w:type="dxa"/>
          </w:tcPr>
          <w:p w:rsidR="00660E61" w:rsidRPr="007E0C7E" w:rsidRDefault="00660E61" w:rsidP="00FB374C"/>
        </w:tc>
        <w:tc>
          <w:tcPr>
            <w:tcW w:w="2008" w:type="dxa"/>
          </w:tcPr>
          <w:p w:rsidR="00660E61" w:rsidRPr="007E0C7E" w:rsidRDefault="00660E61" w:rsidP="00FB374C"/>
        </w:tc>
        <w:tc>
          <w:tcPr>
            <w:tcW w:w="2058" w:type="dxa"/>
          </w:tcPr>
          <w:p w:rsidR="00660E61" w:rsidRPr="007E0C7E" w:rsidRDefault="00CF4BF1" w:rsidP="00FB374C">
            <w:r>
              <w:t>Auditorio Ramón Mendoza</w:t>
            </w:r>
          </w:p>
        </w:tc>
        <w:tc>
          <w:tcPr>
            <w:tcW w:w="1841" w:type="dxa"/>
          </w:tcPr>
          <w:p w:rsidR="00660E61" w:rsidRPr="007E0C7E" w:rsidRDefault="00660E61" w:rsidP="00FB374C"/>
        </w:tc>
      </w:tr>
      <w:tr w:rsidR="00FB374C" w:rsidRPr="007E0C7E" w:rsidTr="00F96073">
        <w:trPr>
          <w:trHeight w:val="300"/>
        </w:trPr>
        <w:tc>
          <w:tcPr>
            <w:tcW w:w="1009" w:type="dxa"/>
            <w:vMerge w:val="restart"/>
            <w:hideMark/>
          </w:tcPr>
          <w:p w:rsidR="00FB374C" w:rsidRPr="007E0C7E" w:rsidRDefault="00FB374C" w:rsidP="00FB374C"/>
        </w:tc>
        <w:tc>
          <w:tcPr>
            <w:tcW w:w="2030" w:type="dxa"/>
            <w:hideMark/>
          </w:tcPr>
          <w:p w:rsidR="00FB374C" w:rsidRPr="007E0C7E" w:rsidRDefault="00FB374C" w:rsidP="00FB374C">
            <w:r w:rsidRPr="007E0C7E">
              <w:t>Mesa 49.</w:t>
            </w:r>
          </w:p>
        </w:tc>
        <w:tc>
          <w:tcPr>
            <w:tcW w:w="2043" w:type="dxa"/>
            <w:shd w:val="clear" w:color="auto" w:fill="FFFF00"/>
            <w:hideMark/>
          </w:tcPr>
          <w:p w:rsidR="00FB374C" w:rsidRPr="007E0C7E" w:rsidRDefault="00FB374C" w:rsidP="00FB374C">
            <w:r w:rsidRPr="007E0C7E">
              <w:t>Mesa 50.</w:t>
            </w:r>
          </w:p>
        </w:tc>
        <w:tc>
          <w:tcPr>
            <w:tcW w:w="2007" w:type="dxa"/>
            <w:hideMark/>
          </w:tcPr>
          <w:p w:rsidR="00FB374C" w:rsidRPr="007E0C7E" w:rsidRDefault="00FB374C" w:rsidP="00FB374C">
            <w:r w:rsidRPr="007E0C7E">
              <w:t>Mesa 51.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r w:rsidRPr="007E0C7E">
              <w:t>Mesa 52.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r w:rsidRPr="007E0C7E">
              <w:t xml:space="preserve">Mesa 53. </w:t>
            </w:r>
          </w:p>
        </w:tc>
        <w:tc>
          <w:tcPr>
            <w:tcW w:w="1841" w:type="dxa"/>
            <w:vMerge w:val="restart"/>
            <w:hideMark/>
          </w:tcPr>
          <w:p w:rsidR="00FB374C" w:rsidRPr="007E0C7E" w:rsidRDefault="00FB374C" w:rsidP="00FB374C">
            <w:r w:rsidRPr="007E0C7E">
              <w:t> </w:t>
            </w:r>
          </w:p>
        </w:tc>
      </w:tr>
      <w:tr w:rsidR="00FB374C" w:rsidRPr="007E0C7E" w:rsidTr="00FB374C">
        <w:trPr>
          <w:trHeight w:val="780"/>
        </w:trPr>
        <w:tc>
          <w:tcPr>
            <w:tcW w:w="1009" w:type="dxa"/>
            <w:vMerge/>
            <w:hideMark/>
          </w:tcPr>
          <w:p w:rsidR="00FB374C" w:rsidRPr="007E0C7E" w:rsidRDefault="00FB374C" w:rsidP="00FB374C"/>
        </w:tc>
        <w:tc>
          <w:tcPr>
            <w:tcW w:w="2030" w:type="dxa"/>
            <w:hideMark/>
          </w:tcPr>
          <w:p w:rsidR="00FB374C" w:rsidRPr="007E0C7E" w:rsidRDefault="00FB374C" w:rsidP="00FB374C">
            <w:r w:rsidRPr="007E0C7E">
              <w:t>Teoría de Optimidad y morfología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/>
        </w:tc>
        <w:tc>
          <w:tcPr>
            <w:tcW w:w="2007" w:type="dxa"/>
            <w:hideMark/>
          </w:tcPr>
          <w:p w:rsidR="00FB374C" w:rsidRPr="007E0C7E" w:rsidRDefault="00FB374C" w:rsidP="00FB374C">
            <w:r w:rsidRPr="007E0C7E">
              <w:t xml:space="preserve">Estudios de semántica y sociedad en </w:t>
            </w:r>
            <w:r w:rsidRPr="007E0C7E">
              <w:lastRenderedPageBreak/>
              <w:t>lenguas originarias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r w:rsidRPr="007E0C7E">
              <w:lastRenderedPageBreak/>
              <w:t>Sociolingüística y dialectología hispánicas III</w:t>
            </w:r>
          </w:p>
        </w:tc>
        <w:tc>
          <w:tcPr>
            <w:tcW w:w="2058" w:type="dxa"/>
            <w:hideMark/>
          </w:tcPr>
          <w:p w:rsidR="00FB374C" w:rsidRPr="007E0C7E" w:rsidRDefault="00CF4BF1" w:rsidP="00FB374C">
            <w:r w:rsidRPr="007E0C7E">
              <w:t>Psicolingüística</w:t>
            </w:r>
          </w:p>
        </w:tc>
        <w:tc>
          <w:tcPr>
            <w:tcW w:w="1841" w:type="dxa"/>
            <w:vMerge/>
            <w:hideMark/>
          </w:tcPr>
          <w:p w:rsidR="00FB374C" w:rsidRPr="007E0C7E" w:rsidRDefault="00FB374C" w:rsidP="00FB374C"/>
        </w:tc>
      </w:tr>
      <w:tr w:rsidR="00660E61" w:rsidRPr="007E0C7E" w:rsidTr="00FB374C">
        <w:trPr>
          <w:trHeight w:val="180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lastRenderedPageBreak/>
              <w:t>16:30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Teoría de la Optimidad en la diversidad de acortamientos en el castellano de Madrid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Juan Bernardo Estrada Hernández</w:t>
            </w:r>
          </w:p>
        </w:tc>
        <w:tc>
          <w:tcPr>
            <w:tcW w:w="2043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Estudio descriptivo y comparativo de los posicionales entre las lenguas tarahumara, guarijío, cora y huichol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Edgar Adrián Moreno Pineda; Carmen Herminia Muñoz Amaya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Análisis variacionista de la respuesta al agradecimiento en el español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Asela Reig Alamillo; Marianela Hernández Páez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La adquisición bilingüe del discurso narrativo - </w:t>
            </w:r>
            <w:r w:rsidRPr="007E0C7E">
              <w:rPr>
                <w:i/>
                <w:iCs/>
              </w:rPr>
              <w:t>Alma Luz Rodríguez Lázaro; Alina Signoret Dorcasberro; Ricardo Cornejo Ávila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660E61">
        <w:trPr>
          <w:trHeight w:val="2055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17:00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Formación de</w:t>
            </w:r>
            <w:r w:rsidRPr="007E0C7E">
              <w:rPr>
                <w:b/>
                <w:bCs/>
                <w:i/>
                <w:iCs/>
              </w:rPr>
              <w:t xml:space="preserve"> blends</w:t>
            </w:r>
            <w:r w:rsidRPr="007E0C7E">
              <w:rPr>
                <w:b/>
                <w:bCs/>
              </w:rPr>
              <w:t xml:space="preserve"> en el marco de la Teoría de la Optimidad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Claudia Patiño Agreda</w:t>
            </w:r>
          </w:p>
        </w:tc>
        <w:tc>
          <w:tcPr>
            <w:tcW w:w="2043" w:type="dxa"/>
          </w:tcPr>
          <w:p w:rsidR="00660E61" w:rsidRPr="007E0C7E" w:rsidRDefault="00660E61" w:rsidP="00660E61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Desplazamiento-mantenimiento del mazateco en contexto migrante. El caso de la Colonia Nueva San </w:t>
            </w:r>
            <w:r w:rsidRPr="007E0C7E">
              <w:rPr>
                <w:b/>
                <w:bCs/>
              </w:rPr>
              <w:lastRenderedPageBreak/>
              <w:t>Salvador, Puebla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Olga Sánchez Hernández; Ana Fernanda de Guadalupe Álvarez Escalante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 xml:space="preserve">Entre lo evidencial y lo epistémico: el verbo </w:t>
            </w:r>
            <w:r w:rsidRPr="007E0C7E">
              <w:rPr>
                <w:b/>
                <w:bCs/>
                <w:i/>
                <w:iCs/>
              </w:rPr>
              <w:t>decir</w:t>
            </w:r>
            <w:r w:rsidRPr="007E0C7E">
              <w:rPr>
                <w:b/>
                <w:bCs/>
              </w:rPr>
              <w:t xml:space="preserve"> en las narraciones orales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Ma. Concepción Morales Corona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Movimientos oculares durante la lectura: efecto de los conectores en la comprensión de textos argumentativo</w:t>
            </w:r>
            <w:r w:rsidRPr="007E0C7E">
              <w:rPr>
                <w:b/>
                <w:bCs/>
              </w:rPr>
              <w:lastRenderedPageBreak/>
              <w:t>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Héctor Adrián Limón Fernández; Luis Miguel Sánchez Loyo; Luis Alfredo Mayoral Gutiérrez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lastRenderedPageBreak/>
              <w:t> </w:t>
            </w:r>
          </w:p>
        </w:tc>
      </w:tr>
      <w:tr w:rsidR="00660E61" w:rsidRPr="007E0C7E" w:rsidTr="00660E61">
        <w:trPr>
          <w:trHeight w:val="129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lastRenderedPageBreak/>
              <w:t>17:30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Influencia del inglés en la hipocorización de nombres propios del español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Lucila Gutiérrez Santana; José Alejandro Cabrera Palomares</w:t>
            </w:r>
          </w:p>
        </w:tc>
        <w:tc>
          <w:tcPr>
            <w:tcW w:w="2043" w:type="dxa"/>
          </w:tcPr>
          <w:p w:rsidR="00660E61" w:rsidRPr="007E0C7E" w:rsidRDefault="00660E61" w:rsidP="00660E61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División dialectal del náhuatl: análisis dialectológico perceptual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Marisol Martínez</w:t>
            </w:r>
            <w:r>
              <w:rPr>
                <w:i/>
                <w:iCs/>
              </w:rPr>
              <w:t xml:space="preserve"> Pérez</w:t>
            </w:r>
            <w:r w:rsidRPr="007E0C7E">
              <w:rPr>
                <w:i/>
                <w:iCs/>
              </w:rPr>
              <w:t>; Araceli Coyotl Popoca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El marcador </w:t>
            </w:r>
            <w:r w:rsidRPr="007E0C7E">
              <w:rPr>
                <w:b/>
                <w:bCs/>
                <w:i/>
                <w:iCs/>
              </w:rPr>
              <w:t>pues</w:t>
            </w:r>
            <w:r w:rsidRPr="007E0C7E">
              <w:rPr>
                <w:b/>
                <w:bCs/>
              </w:rPr>
              <w:t xml:space="preserve"> y sus variantes en el habla popular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María Angeles Soler Arechalde</w:t>
            </w:r>
          </w:p>
        </w:tc>
        <w:tc>
          <w:tcPr>
            <w:tcW w:w="2058" w:type="dxa"/>
            <w:shd w:val="clear" w:color="auto" w:fill="auto"/>
            <w:hideMark/>
          </w:tcPr>
          <w:p w:rsidR="00660E61" w:rsidRPr="007E0C7E" w:rsidRDefault="00660E61" w:rsidP="00660E61">
            <w:r w:rsidRPr="007E0C7E">
              <w:rPr>
                <w:b/>
                <w:bCs/>
              </w:rPr>
              <w:t>Aprendizaje lexical de una tercera lengua: influencia de la segunda lengua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Stanislav Mulík; Elia Haydée Carrasco Ortíz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F96073" w:rsidRPr="007E0C7E" w:rsidTr="00F96073">
        <w:trPr>
          <w:trHeight w:val="1290"/>
        </w:trPr>
        <w:tc>
          <w:tcPr>
            <w:tcW w:w="1009" w:type="dxa"/>
            <w:hideMark/>
          </w:tcPr>
          <w:p w:rsidR="00F96073" w:rsidRPr="007E0C7E" w:rsidRDefault="00F96073" w:rsidP="00F96073">
            <w:r w:rsidRPr="007E0C7E">
              <w:t>18:00</w:t>
            </w:r>
          </w:p>
        </w:tc>
        <w:tc>
          <w:tcPr>
            <w:tcW w:w="2030" w:type="dxa"/>
            <w:hideMark/>
          </w:tcPr>
          <w:p w:rsidR="00F96073" w:rsidRPr="007E0C7E" w:rsidRDefault="00F96073" w:rsidP="00F96073">
            <w:r w:rsidRPr="007E0C7E">
              <w:t> </w:t>
            </w:r>
          </w:p>
        </w:tc>
        <w:tc>
          <w:tcPr>
            <w:tcW w:w="2043" w:type="dxa"/>
            <w:hideMark/>
          </w:tcPr>
          <w:p w:rsidR="00F96073" w:rsidRPr="007E0C7E" w:rsidRDefault="00F96073" w:rsidP="00F96073">
            <w:pPr>
              <w:rPr>
                <w:b/>
                <w:bCs/>
              </w:rPr>
            </w:pPr>
          </w:p>
        </w:tc>
        <w:tc>
          <w:tcPr>
            <w:tcW w:w="2007" w:type="dxa"/>
            <w:shd w:val="clear" w:color="auto" w:fill="FFFF00"/>
            <w:hideMark/>
          </w:tcPr>
          <w:p w:rsidR="00F96073" w:rsidRPr="007E0C7E" w:rsidRDefault="00F96073" w:rsidP="00F96073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Préstamos léxicos en el kumiai de Baja California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Raquel Acosta Fuentes</w:t>
            </w:r>
          </w:p>
        </w:tc>
        <w:tc>
          <w:tcPr>
            <w:tcW w:w="2008" w:type="dxa"/>
            <w:hideMark/>
          </w:tcPr>
          <w:p w:rsidR="00F96073" w:rsidRPr="007E0C7E" w:rsidRDefault="00F96073" w:rsidP="00F96073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Posición de los pronombres dativos, acusativos y reflexivos en el español de Monterrey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Laura Margarita </w:t>
            </w:r>
            <w:r w:rsidRPr="007E0C7E">
              <w:rPr>
                <w:i/>
                <w:iCs/>
              </w:rPr>
              <w:lastRenderedPageBreak/>
              <w:t>Merino Hernández</w:t>
            </w:r>
          </w:p>
        </w:tc>
        <w:tc>
          <w:tcPr>
            <w:tcW w:w="2058" w:type="dxa"/>
            <w:hideMark/>
          </w:tcPr>
          <w:p w:rsidR="00F96073" w:rsidRPr="007E0C7E" w:rsidRDefault="00F96073" w:rsidP="00F96073">
            <w:r w:rsidRPr="007E0C7E">
              <w:lastRenderedPageBreak/>
              <w:t> </w:t>
            </w:r>
          </w:p>
        </w:tc>
        <w:tc>
          <w:tcPr>
            <w:tcW w:w="1841" w:type="dxa"/>
            <w:hideMark/>
          </w:tcPr>
          <w:p w:rsidR="00F96073" w:rsidRPr="007E0C7E" w:rsidRDefault="00F96073" w:rsidP="00F96073">
            <w:r w:rsidRPr="007E0C7E">
              <w:t> </w:t>
            </w:r>
          </w:p>
        </w:tc>
      </w:tr>
      <w:tr w:rsidR="00F96073" w:rsidRPr="007E0C7E" w:rsidTr="00FB374C">
        <w:trPr>
          <w:trHeight w:val="300"/>
        </w:trPr>
        <w:tc>
          <w:tcPr>
            <w:tcW w:w="1009" w:type="dxa"/>
            <w:hideMark/>
          </w:tcPr>
          <w:p w:rsidR="00F96073" w:rsidRPr="007E0C7E" w:rsidRDefault="00F96073" w:rsidP="00F96073">
            <w:r w:rsidRPr="007E0C7E">
              <w:lastRenderedPageBreak/>
              <w:t>18:45</w:t>
            </w:r>
          </w:p>
        </w:tc>
        <w:tc>
          <w:tcPr>
            <w:tcW w:w="11987" w:type="dxa"/>
            <w:gridSpan w:val="6"/>
            <w:hideMark/>
          </w:tcPr>
          <w:p w:rsidR="00F96073" w:rsidRPr="007E0C7E" w:rsidRDefault="00F96073" w:rsidP="00F96073">
            <w:pPr>
              <w:jc w:val="center"/>
              <w:rPr>
                <w:b/>
              </w:rPr>
            </w:pPr>
            <w:r w:rsidRPr="007E0C7E">
              <w:rPr>
                <w:b/>
              </w:rPr>
              <w:t>PRESENTACIÓN DE LIBROS, REVISTAS Y PROYECTOS</w:t>
            </w:r>
          </w:p>
        </w:tc>
      </w:tr>
      <w:tr w:rsidR="00F96073" w:rsidRPr="007E0C7E" w:rsidTr="00FB374C">
        <w:trPr>
          <w:trHeight w:val="1800"/>
        </w:trPr>
        <w:tc>
          <w:tcPr>
            <w:tcW w:w="1009" w:type="dxa"/>
            <w:hideMark/>
          </w:tcPr>
          <w:p w:rsidR="00F96073" w:rsidRPr="007E0C7E" w:rsidRDefault="00F96073" w:rsidP="00F96073"/>
        </w:tc>
        <w:tc>
          <w:tcPr>
            <w:tcW w:w="2030" w:type="dxa"/>
            <w:hideMark/>
          </w:tcPr>
          <w:p w:rsidR="00F96073" w:rsidRPr="007E0C7E" w:rsidRDefault="00F96073" w:rsidP="00F96073">
            <w:r w:rsidRPr="007E0C7E">
              <w:t> </w:t>
            </w:r>
          </w:p>
        </w:tc>
        <w:tc>
          <w:tcPr>
            <w:tcW w:w="2043" w:type="dxa"/>
            <w:hideMark/>
          </w:tcPr>
          <w:p w:rsidR="00F96073" w:rsidRPr="00C020E8" w:rsidRDefault="00F96073" w:rsidP="00F96073">
            <w:r w:rsidRPr="00FD19B4">
              <w:rPr>
                <w:iCs/>
                <w:highlight w:val="yellow"/>
              </w:rPr>
              <w:t>Libro:</w:t>
            </w:r>
            <w:r w:rsidRPr="00FD19B4">
              <w:rPr>
                <w:i/>
                <w:iCs/>
                <w:highlight w:val="yellow"/>
              </w:rPr>
              <w:t xml:space="preserve"> Solo vemos lo que miramos</w:t>
            </w:r>
            <w:r w:rsidRPr="00FD19B4">
              <w:rPr>
                <w:iCs/>
                <w:highlight w:val="yellow"/>
              </w:rPr>
              <w:t>, de Sabine Pfleger. Diálogo entre Betsy Fabiola Castillo Río y la autora.</w:t>
            </w:r>
          </w:p>
          <w:p w:rsidR="00F96073" w:rsidRPr="007E0C7E" w:rsidRDefault="00F96073" w:rsidP="00F96073"/>
        </w:tc>
        <w:tc>
          <w:tcPr>
            <w:tcW w:w="2007" w:type="dxa"/>
            <w:hideMark/>
          </w:tcPr>
          <w:p w:rsidR="00F96073" w:rsidRPr="007E0C7E" w:rsidRDefault="00F96073" w:rsidP="00F96073">
            <w:r>
              <w:t xml:space="preserve">Libro: </w:t>
            </w:r>
            <w:r w:rsidRPr="003C2365">
              <w:rPr>
                <w:i/>
              </w:rPr>
              <w:t>El patrimonio cultural y natural del pueblo maya</w:t>
            </w:r>
            <w:r>
              <w:t>, de Autores varios, Universidad de Oriente</w:t>
            </w:r>
          </w:p>
        </w:tc>
        <w:tc>
          <w:tcPr>
            <w:tcW w:w="2008" w:type="dxa"/>
            <w:hideMark/>
          </w:tcPr>
          <w:p w:rsidR="00F96073" w:rsidRPr="007E0C7E" w:rsidRDefault="00F96073" w:rsidP="00F96073">
            <w:r w:rsidRPr="007E0C7E">
              <w:t>Libros ENALLT</w:t>
            </w:r>
          </w:p>
        </w:tc>
        <w:tc>
          <w:tcPr>
            <w:tcW w:w="2058" w:type="dxa"/>
            <w:hideMark/>
          </w:tcPr>
          <w:p w:rsidR="00F96073" w:rsidRPr="007E0C7E" w:rsidRDefault="00F96073" w:rsidP="00F96073">
            <w:r w:rsidRPr="005A20A8">
              <w:rPr>
                <w:highlight w:val="yellow"/>
              </w:rPr>
              <w:t>Libros ENALLT</w:t>
            </w:r>
          </w:p>
        </w:tc>
        <w:tc>
          <w:tcPr>
            <w:tcW w:w="1841" w:type="dxa"/>
            <w:hideMark/>
          </w:tcPr>
          <w:p w:rsidR="00F96073" w:rsidRPr="007E0C7E" w:rsidRDefault="00F96073" w:rsidP="00F96073">
            <w:r w:rsidRPr="007E0C7E">
              <w:t> </w:t>
            </w:r>
          </w:p>
        </w:tc>
      </w:tr>
      <w:tr w:rsidR="00F96073" w:rsidRPr="007E0C7E" w:rsidTr="00FB374C">
        <w:trPr>
          <w:trHeight w:val="300"/>
        </w:trPr>
        <w:tc>
          <w:tcPr>
            <w:tcW w:w="1009" w:type="dxa"/>
            <w:hideMark/>
          </w:tcPr>
          <w:p w:rsidR="00F96073" w:rsidRPr="007E0C7E" w:rsidRDefault="00F96073" w:rsidP="00F96073">
            <w:r w:rsidRPr="007E0C7E">
              <w:t>19:45</w:t>
            </w:r>
          </w:p>
        </w:tc>
        <w:tc>
          <w:tcPr>
            <w:tcW w:w="11987" w:type="dxa"/>
            <w:gridSpan w:val="6"/>
            <w:hideMark/>
          </w:tcPr>
          <w:p w:rsidR="00F96073" w:rsidRPr="007E0C7E" w:rsidRDefault="00F96073" w:rsidP="00F96073">
            <w:pPr>
              <w:jc w:val="center"/>
              <w:rPr>
                <w:b/>
              </w:rPr>
            </w:pPr>
            <w:r w:rsidRPr="007E0C7E">
              <w:rPr>
                <w:b/>
              </w:rPr>
              <w:t>CEREMONIA DE CLAUSURA - AUDITORIO RIGOBERTA MENCHÚ</w:t>
            </w:r>
          </w:p>
        </w:tc>
      </w:tr>
      <w:tr w:rsidR="00F96073" w:rsidRPr="007E0C7E" w:rsidTr="00FB374C">
        <w:trPr>
          <w:trHeight w:val="300"/>
        </w:trPr>
        <w:tc>
          <w:tcPr>
            <w:tcW w:w="1009" w:type="dxa"/>
            <w:hideMark/>
          </w:tcPr>
          <w:p w:rsidR="00F96073" w:rsidRPr="007E0C7E" w:rsidRDefault="00F96073" w:rsidP="00F96073">
            <w:r w:rsidRPr="007E0C7E">
              <w:t>20:15</w:t>
            </w:r>
          </w:p>
        </w:tc>
        <w:tc>
          <w:tcPr>
            <w:tcW w:w="11987" w:type="dxa"/>
            <w:gridSpan w:val="6"/>
            <w:hideMark/>
          </w:tcPr>
          <w:p w:rsidR="00F96073" w:rsidRPr="007E0C7E" w:rsidRDefault="00F96073" w:rsidP="00F96073">
            <w:pPr>
              <w:jc w:val="center"/>
              <w:rPr>
                <w:b/>
              </w:rPr>
            </w:pPr>
            <w:r w:rsidRPr="007E0C7E">
              <w:rPr>
                <w:b/>
              </w:rPr>
              <w:t>Brindis de clausura</w:t>
            </w:r>
          </w:p>
        </w:tc>
      </w:tr>
    </w:tbl>
    <w:p w:rsidR="00CD766C" w:rsidRDefault="00CD766C"/>
    <w:p w:rsidR="00EB0D6D" w:rsidRDefault="00EB0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CD766C" w:rsidRPr="007E0C7E" w:rsidTr="00CD766C">
        <w:trPr>
          <w:trHeight w:val="300"/>
        </w:trPr>
        <w:tc>
          <w:tcPr>
            <w:tcW w:w="16560" w:type="dxa"/>
            <w:hideMark/>
          </w:tcPr>
          <w:p w:rsidR="00CD766C" w:rsidRPr="007E0C7E" w:rsidRDefault="00C13971" w:rsidP="00CD7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 11</w:t>
            </w:r>
            <w:r w:rsidR="00CD766C">
              <w:rPr>
                <w:b/>
                <w:bCs/>
              </w:rPr>
              <w:t xml:space="preserve"> DE NOVIEMBRE</w:t>
            </w:r>
          </w:p>
        </w:tc>
      </w:tr>
      <w:tr w:rsidR="00C13971" w:rsidRPr="00C13971" w:rsidTr="00CD766C">
        <w:trPr>
          <w:trHeight w:val="300"/>
        </w:trPr>
        <w:tc>
          <w:tcPr>
            <w:tcW w:w="16560" w:type="dxa"/>
          </w:tcPr>
          <w:p w:rsidR="00C13971" w:rsidRPr="00C13971" w:rsidRDefault="00C13971" w:rsidP="00CD766C">
            <w:pPr>
              <w:jc w:val="center"/>
              <w:rPr>
                <w:bCs/>
              </w:rPr>
            </w:pPr>
            <w:r w:rsidRPr="00C13971">
              <w:rPr>
                <w:bCs/>
              </w:rPr>
              <w:t>PASEO TRADICIONAL AMLA: EK BALAM</w:t>
            </w:r>
            <w:r>
              <w:rPr>
                <w:bCs/>
              </w:rPr>
              <w:t xml:space="preserve">, VALLADOLID - </w:t>
            </w:r>
            <w:r w:rsidRPr="00C13971">
              <w:rPr>
                <w:bCs/>
              </w:rPr>
              <w:t xml:space="preserve"> 8:00-16:00 HRS</w:t>
            </w:r>
          </w:p>
        </w:tc>
      </w:tr>
      <w:tr w:rsidR="00C13971" w:rsidRPr="007E0C7E" w:rsidTr="00CD766C">
        <w:trPr>
          <w:trHeight w:val="300"/>
        </w:trPr>
        <w:tc>
          <w:tcPr>
            <w:tcW w:w="16560" w:type="dxa"/>
          </w:tcPr>
          <w:p w:rsidR="00C13971" w:rsidRDefault="00C13971" w:rsidP="00CD766C">
            <w:pPr>
              <w:jc w:val="center"/>
              <w:rPr>
                <w:b/>
                <w:bCs/>
              </w:rPr>
            </w:pPr>
          </w:p>
        </w:tc>
      </w:tr>
    </w:tbl>
    <w:p w:rsidR="00CD766C" w:rsidRDefault="00CD766C"/>
    <w:sectPr w:rsidR="00CD766C" w:rsidSect="00CE0187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0F" w:rsidRDefault="00900B0F" w:rsidP="00400146">
      <w:pPr>
        <w:spacing w:after="0" w:line="240" w:lineRule="auto"/>
      </w:pPr>
      <w:r>
        <w:separator/>
      </w:r>
    </w:p>
  </w:endnote>
  <w:endnote w:type="continuationSeparator" w:id="0">
    <w:p w:rsidR="00900B0F" w:rsidRDefault="00900B0F" w:rsidP="0040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Garamond Light">
    <w:altName w:val="Helvetica Neue Light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53202"/>
      <w:docPartObj>
        <w:docPartGallery w:val="Page Numbers (Bottom of Page)"/>
        <w:docPartUnique/>
      </w:docPartObj>
    </w:sdtPr>
    <w:sdtEndPr/>
    <w:sdtContent>
      <w:p w:rsidR="00F66DAF" w:rsidRDefault="00F66DAF">
        <w:pPr>
          <w:pStyle w:val="Footer"/>
          <w:jc w:val="center"/>
        </w:pPr>
        <w:r w:rsidRPr="00400146">
          <w:rPr>
            <w:sz w:val="24"/>
            <w:szCs w:val="24"/>
          </w:rPr>
          <w:fldChar w:fldCharType="begin"/>
        </w:r>
        <w:r w:rsidRPr="00400146">
          <w:rPr>
            <w:sz w:val="24"/>
            <w:szCs w:val="24"/>
          </w:rPr>
          <w:instrText>PAGE   \* MERGEFORMAT</w:instrText>
        </w:r>
        <w:r w:rsidRPr="00400146">
          <w:rPr>
            <w:sz w:val="24"/>
            <w:szCs w:val="24"/>
          </w:rPr>
          <w:fldChar w:fldCharType="separate"/>
        </w:r>
        <w:r w:rsidR="000E7D32" w:rsidRPr="000E7D32">
          <w:rPr>
            <w:noProof/>
            <w:sz w:val="24"/>
            <w:szCs w:val="24"/>
            <w:lang w:val="es-ES"/>
          </w:rPr>
          <w:t>4</w:t>
        </w:r>
        <w:r w:rsidRPr="00400146">
          <w:rPr>
            <w:sz w:val="24"/>
            <w:szCs w:val="24"/>
          </w:rPr>
          <w:fldChar w:fldCharType="end"/>
        </w:r>
      </w:p>
    </w:sdtContent>
  </w:sdt>
  <w:p w:rsidR="00F66DAF" w:rsidRDefault="00F66D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0F" w:rsidRDefault="00900B0F" w:rsidP="00400146">
      <w:pPr>
        <w:spacing w:after="0" w:line="240" w:lineRule="auto"/>
      </w:pPr>
      <w:r>
        <w:separator/>
      </w:r>
    </w:p>
  </w:footnote>
  <w:footnote w:type="continuationSeparator" w:id="0">
    <w:p w:rsidR="00900B0F" w:rsidRDefault="00900B0F" w:rsidP="0040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D56"/>
    <w:multiLevelType w:val="hybridMultilevel"/>
    <w:tmpl w:val="92A8C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3433"/>
    <w:multiLevelType w:val="multilevel"/>
    <w:tmpl w:val="6D7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7"/>
    <w:rsid w:val="00044403"/>
    <w:rsid w:val="000D723A"/>
    <w:rsid w:val="000E7D32"/>
    <w:rsid w:val="001322B4"/>
    <w:rsid w:val="00136CFF"/>
    <w:rsid w:val="0018220D"/>
    <w:rsid w:val="001A2DA7"/>
    <w:rsid w:val="001B777E"/>
    <w:rsid w:val="0024265A"/>
    <w:rsid w:val="002728BD"/>
    <w:rsid w:val="002F7390"/>
    <w:rsid w:val="00302B01"/>
    <w:rsid w:val="003647EE"/>
    <w:rsid w:val="00373735"/>
    <w:rsid w:val="003853B6"/>
    <w:rsid w:val="003C2365"/>
    <w:rsid w:val="00400146"/>
    <w:rsid w:val="0044178F"/>
    <w:rsid w:val="00494CF3"/>
    <w:rsid w:val="004D73EB"/>
    <w:rsid w:val="0050440F"/>
    <w:rsid w:val="005314E1"/>
    <w:rsid w:val="00533ECB"/>
    <w:rsid w:val="00582B98"/>
    <w:rsid w:val="005A166E"/>
    <w:rsid w:val="005A20A8"/>
    <w:rsid w:val="005E2EEA"/>
    <w:rsid w:val="005F7278"/>
    <w:rsid w:val="006163FA"/>
    <w:rsid w:val="00660E61"/>
    <w:rsid w:val="006A05FC"/>
    <w:rsid w:val="006A1668"/>
    <w:rsid w:val="006F7F55"/>
    <w:rsid w:val="00756F50"/>
    <w:rsid w:val="00770A3D"/>
    <w:rsid w:val="007E0C7E"/>
    <w:rsid w:val="00814347"/>
    <w:rsid w:val="00840800"/>
    <w:rsid w:val="0086073F"/>
    <w:rsid w:val="00885568"/>
    <w:rsid w:val="008910BE"/>
    <w:rsid w:val="008951A7"/>
    <w:rsid w:val="008D2577"/>
    <w:rsid w:val="008D36E4"/>
    <w:rsid w:val="00900B0F"/>
    <w:rsid w:val="00902CBF"/>
    <w:rsid w:val="009A6A39"/>
    <w:rsid w:val="009C731B"/>
    <w:rsid w:val="00A2098C"/>
    <w:rsid w:val="00AB4F75"/>
    <w:rsid w:val="00AC5346"/>
    <w:rsid w:val="00AF38B3"/>
    <w:rsid w:val="00B0123D"/>
    <w:rsid w:val="00B66EAA"/>
    <w:rsid w:val="00B74A4D"/>
    <w:rsid w:val="00B85C91"/>
    <w:rsid w:val="00BC4A5A"/>
    <w:rsid w:val="00BD53AC"/>
    <w:rsid w:val="00BF65AD"/>
    <w:rsid w:val="00C01B73"/>
    <w:rsid w:val="00C020E8"/>
    <w:rsid w:val="00C13971"/>
    <w:rsid w:val="00C81821"/>
    <w:rsid w:val="00C948D0"/>
    <w:rsid w:val="00CA6DF0"/>
    <w:rsid w:val="00CB0ACC"/>
    <w:rsid w:val="00CB5EB1"/>
    <w:rsid w:val="00CD766C"/>
    <w:rsid w:val="00CE0187"/>
    <w:rsid w:val="00CF4BF1"/>
    <w:rsid w:val="00D713F2"/>
    <w:rsid w:val="00DD18CF"/>
    <w:rsid w:val="00EB0D6D"/>
    <w:rsid w:val="00EB2B17"/>
    <w:rsid w:val="00ED3027"/>
    <w:rsid w:val="00F16B8A"/>
    <w:rsid w:val="00F66DAF"/>
    <w:rsid w:val="00F96073"/>
    <w:rsid w:val="00F97882"/>
    <w:rsid w:val="00FA596C"/>
    <w:rsid w:val="00FB0533"/>
    <w:rsid w:val="00FB374C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Garamond Light" w:eastAsiaTheme="minorHAnsi" w:hAnsi="Apple Garamond Light" w:cstheme="minorBidi"/>
        <w:sz w:val="26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46"/>
  </w:style>
  <w:style w:type="paragraph" w:styleId="Footer">
    <w:name w:val="footer"/>
    <w:basedOn w:val="Normal"/>
    <w:link w:val="FooterCh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46"/>
  </w:style>
  <w:style w:type="paragraph" w:styleId="BalloonText">
    <w:name w:val="Balloon Text"/>
    <w:basedOn w:val="Normal"/>
    <w:link w:val="BalloonTextChar"/>
    <w:uiPriority w:val="99"/>
    <w:semiHidden/>
    <w:unhideWhenUsed/>
    <w:rsid w:val="000E7D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Garamond Light" w:eastAsiaTheme="minorHAnsi" w:hAnsi="Apple Garamond Light" w:cstheme="minorBidi"/>
        <w:sz w:val="26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46"/>
  </w:style>
  <w:style w:type="paragraph" w:styleId="Footer">
    <w:name w:val="footer"/>
    <w:basedOn w:val="Normal"/>
    <w:link w:val="FooterCh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46"/>
  </w:style>
  <w:style w:type="paragraph" w:styleId="BalloonText">
    <w:name w:val="Balloon Text"/>
    <w:basedOn w:val="Normal"/>
    <w:link w:val="BalloonTextChar"/>
    <w:uiPriority w:val="99"/>
    <w:semiHidden/>
    <w:unhideWhenUsed/>
    <w:rsid w:val="000E7D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3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1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1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5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7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9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6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5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49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7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4480</Words>
  <Characters>25540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Silva</dc:creator>
  <cp:keywords/>
  <dc:description/>
  <cp:lastModifiedBy>Antonio</cp:lastModifiedBy>
  <cp:revision>2</cp:revision>
  <dcterms:created xsi:type="dcterms:W3CDTF">2017-10-28T01:37:00Z</dcterms:created>
  <dcterms:modified xsi:type="dcterms:W3CDTF">2017-10-28T01:37:00Z</dcterms:modified>
</cp:coreProperties>
</file>