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33" w:rsidRDefault="00CE0187" w:rsidP="00CE0187">
      <w:pPr>
        <w:jc w:val="center"/>
      </w:pPr>
      <w:r>
        <w:rPr>
          <w:noProof/>
          <w:lang w:eastAsia="es-MX"/>
        </w:rPr>
        <w:drawing>
          <wp:inline distT="0" distB="0" distL="0" distR="0">
            <wp:extent cx="1638300" cy="8009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A 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57" cy="81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CE0187">
        <w:rPr>
          <w:b/>
          <w:sz w:val="28"/>
          <w:szCs w:val="28"/>
        </w:rPr>
        <w:t>XIV CONGRESO NACIONAL DE LINGÜÍSTICA AMLA</w:t>
      </w:r>
      <w:r>
        <w:tab/>
      </w:r>
      <w:r>
        <w:rPr>
          <w:noProof/>
          <w:lang w:eastAsia="es-MX"/>
        </w:rPr>
        <w:drawing>
          <wp:inline distT="0" distB="0" distL="0" distR="0">
            <wp:extent cx="2266950" cy="73883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07" cy="75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187" w:rsidRDefault="00CE0187" w:rsidP="00CE0187">
      <w:pPr>
        <w:jc w:val="center"/>
        <w:rPr>
          <w:b/>
        </w:rPr>
      </w:pPr>
      <w:r w:rsidRPr="00CE0187">
        <w:rPr>
          <w:b/>
        </w:rPr>
        <w:t>UNIVERSIDAD DE ORIENTE – VALLADOLID, YUCATÁN</w:t>
      </w:r>
      <w:r w:rsidR="00B66EAA">
        <w:rPr>
          <w:b/>
        </w:rPr>
        <w:t xml:space="preserve"> - 8-11 DE NOVIEMBRE DE 2017</w:t>
      </w:r>
    </w:p>
    <w:p w:rsidR="00B66EAA" w:rsidRDefault="00B66EAA" w:rsidP="00CE0187">
      <w:pPr>
        <w:jc w:val="center"/>
        <w:rPr>
          <w:b/>
        </w:rPr>
      </w:pPr>
    </w:p>
    <w:p w:rsidR="00B66EAA" w:rsidRDefault="00ED3027" w:rsidP="00CE0187">
      <w:pPr>
        <w:jc w:val="center"/>
        <w:rPr>
          <w:b/>
        </w:rPr>
      </w:pPr>
      <w:r>
        <w:rPr>
          <w:b/>
        </w:rPr>
        <w:t>PROGRAMA</w:t>
      </w:r>
    </w:p>
    <w:p w:rsidR="00B66EAA" w:rsidRPr="00CE0187" w:rsidRDefault="00B66EAA" w:rsidP="00CE0187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"/>
        <w:gridCol w:w="1753"/>
        <w:gridCol w:w="2005"/>
        <w:gridCol w:w="1780"/>
        <w:gridCol w:w="1824"/>
        <w:gridCol w:w="2960"/>
        <w:gridCol w:w="1754"/>
      </w:tblGrid>
      <w:tr w:rsidR="00CE0187" w:rsidRPr="00CE0187" w:rsidTr="003C2365">
        <w:trPr>
          <w:trHeight w:val="300"/>
        </w:trPr>
        <w:tc>
          <w:tcPr>
            <w:tcW w:w="12996" w:type="dxa"/>
            <w:gridSpan w:val="7"/>
            <w:hideMark/>
          </w:tcPr>
          <w:p w:rsidR="00CE0187" w:rsidRPr="00CE0187" w:rsidRDefault="00582B98" w:rsidP="00CE0187">
            <w:pPr>
              <w:jc w:val="center"/>
              <w:rPr>
                <w:b/>
                <w:bCs/>
              </w:rPr>
            </w:pPr>
            <w:r w:rsidRPr="00CE0187">
              <w:rPr>
                <w:b/>
                <w:bCs/>
              </w:rPr>
              <w:t>MIÉRCOLES</w:t>
            </w:r>
            <w:r>
              <w:rPr>
                <w:b/>
                <w:bCs/>
              </w:rPr>
              <w:t xml:space="preserve"> 8 DE NOVIEMBRE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hideMark/>
          </w:tcPr>
          <w:p w:rsidR="00CE0187" w:rsidRPr="00CE0187" w:rsidRDefault="00CE0187">
            <w:r w:rsidRPr="00CE0187">
              <w:t>Horario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Salón 1</w:t>
            </w:r>
          </w:p>
        </w:tc>
        <w:tc>
          <w:tcPr>
            <w:tcW w:w="2005" w:type="dxa"/>
            <w:hideMark/>
          </w:tcPr>
          <w:p w:rsidR="00CE0187" w:rsidRPr="00CE0187" w:rsidRDefault="00660E61">
            <w:r>
              <w:t>Auditorio Pánfilo Novelo Martín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Salón 3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Salón 4</w:t>
            </w:r>
          </w:p>
        </w:tc>
        <w:tc>
          <w:tcPr>
            <w:tcW w:w="2960" w:type="dxa"/>
            <w:hideMark/>
          </w:tcPr>
          <w:p w:rsidR="00CE0187" w:rsidRPr="00CE0187" w:rsidRDefault="00660E61">
            <w:r>
              <w:t>Auditorio Ramón Mendoza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Salón 6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08:30</w:t>
            </w:r>
          </w:p>
        </w:tc>
        <w:tc>
          <w:tcPr>
            <w:tcW w:w="12076" w:type="dxa"/>
            <w:gridSpan w:val="6"/>
            <w:hideMark/>
          </w:tcPr>
          <w:p w:rsidR="00CE0187" w:rsidRPr="00582B98" w:rsidRDefault="00CE0187" w:rsidP="00582B98">
            <w:pPr>
              <w:jc w:val="center"/>
              <w:rPr>
                <w:b/>
              </w:rPr>
            </w:pPr>
            <w:r w:rsidRPr="00582B98">
              <w:rPr>
                <w:b/>
              </w:rPr>
              <w:t>INAU</w:t>
            </w:r>
            <w:r w:rsidR="008910BE">
              <w:rPr>
                <w:b/>
              </w:rPr>
              <w:t>GURACIÓN – AUDITORIO “RAMÓN MENDOZA”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vMerge w:val="restart"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Mesa 1.</w:t>
            </w:r>
          </w:p>
        </w:tc>
        <w:tc>
          <w:tcPr>
            <w:tcW w:w="2005" w:type="dxa"/>
            <w:hideMark/>
          </w:tcPr>
          <w:p w:rsidR="00CE0187" w:rsidRPr="00CE0187" w:rsidRDefault="00660E61">
            <w:r>
              <w:t>Mesa 2.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Mesa 3.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>
              <w:t>Mesa 4</w:t>
            </w:r>
          </w:p>
        </w:tc>
        <w:tc>
          <w:tcPr>
            <w:tcW w:w="2960" w:type="dxa"/>
            <w:hideMark/>
          </w:tcPr>
          <w:p w:rsidR="00CE0187" w:rsidRPr="00CE0187" w:rsidRDefault="00660E61">
            <w:r>
              <w:t>Mesa 5.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>
              <w:t>Mesa 6.</w:t>
            </w:r>
          </w:p>
        </w:tc>
      </w:tr>
      <w:tr w:rsidR="00CE0187" w:rsidRPr="00CE0187" w:rsidTr="003C2365">
        <w:trPr>
          <w:trHeight w:val="525"/>
        </w:trPr>
        <w:tc>
          <w:tcPr>
            <w:tcW w:w="920" w:type="dxa"/>
            <w:vMerge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Discurso I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r w:rsidRPr="00CE0187">
              <w:t>Sintaxis de lenguas indoamericanas I</w:t>
            </w:r>
          </w:p>
        </w:tc>
        <w:tc>
          <w:tcPr>
            <w:tcW w:w="1780" w:type="dxa"/>
            <w:hideMark/>
          </w:tcPr>
          <w:p w:rsidR="00CE0187" w:rsidRPr="00CE0187" w:rsidRDefault="001A2DA7">
            <w:r>
              <w:t>Lenguas indoamericanas: a</w:t>
            </w:r>
            <w:r w:rsidR="00CE0187" w:rsidRPr="00CE0187">
              <w:t>spectos sociolingüísticos I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Pragmática del español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Lingüística aplicada y lenguas indoamericanas I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Español: estudios sobre el léxico</w:t>
            </w:r>
          </w:p>
        </w:tc>
      </w:tr>
      <w:tr w:rsidR="00CE0187" w:rsidRPr="00CE0187" w:rsidTr="003C2365">
        <w:trPr>
          <w:trHeight w:val="103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09:30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Metáforas verbales para conceptualizar el paso del tiempo en narrativas de vida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Alexandra </w:t>
            </w:r>
            <w:r w:rsidRPr="00CE0187">
              <w:rPr>
                <w:i/>
                <w:iCs/>
              </w:rPr>
              <w:lastRenderedPageBreak/>
              <w:t xml:space="preserve">Astrid Ruiz </w:t>
            </w:r>
            <w:proofErr w:type="spellStart"/>
            <w:r w:rsidRPr="00CE0187">
              <w:rPr>
                <w:i/>
                <w:iCs/>
              </w:rPr>
              <w:t>Surget</w:t>
            </w:r>
            <w:proofErr w:type="spellEnd"/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Descripción morfosintáctica de adverbios espacio/temporales en náhuatl clásico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Guillermo Garrido Aguilar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Religión y desplazamiento lingüístico en San Buenaventura Nealtican, Puebla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Selene </w:t>
            </w:r>
            <w:r w:rsidRPr="00CE0187">
              <w:rPr>
                <w:i/>
                <w:iCs/>
              </w:rPr>
              <w:lastRenderedPageBreak/>
              <w:t>Guadalupe Luna Castro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Un análisis conversacional del uso de la partícula “eh” en la interacción cotidiana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Ariel </w:t>
            </w:r>
            <w:r w:rsidRPr="00CE0187">
              <w:rPr>
                <w:i/>
                <w:iCs/>
              </w:rPr>
              <w:lastRenderedPageBreak/>
              <w:t>Vázquez Carranza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Creando una lingüística maya, creando lingüistas mayas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Catherine Rhodes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Las locuciones verbales del español de México en tres diccionarios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Diana </w:t>
            </w:r>
            <w:proofErr w:type="spellStart"/>
            <w:r w:rsidRPr="00CE0187">
              <w:rPr>
                <w:i/>
                <w:iCs/>
              </w:rPr>
              <w:t>Villagrana</w:t>
            </w:r>
            <w:proofErr w:type="spellEnd"/>
            <w:r w:rsidRPr="00CE0187">
              <w:rPr>
                <w:i/>
                <w:iCs/>
              </w:rPr>
              <w:t xml:space="preserve"> Ávila</w:t>
            </w:r>
          </w:p>
        </w:tc>
      </w:tr>
      <w:tr w:rsidR="00CE0187" w:rsidRPr="00CE0187" w:rsidTr="003C2365">
        <w:trPr>
          <w:trHeight w:val="129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10:00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sujeto pronominal como intensificador-atenuador en discursos de victimarios: análisis de caso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Elicia López Orozco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Cambios de valencia en el tarahumara de </w:t>
            </w:r>
            <w:proofErr w:type="spellStart"/>
            <w:r w:rsidRPr="00CE0187">
              <w:rPr>
                <w:b/>
                <w:bCs/>
              </w:rPr>
              <w:t>Iguárari</w:t>
            </w:r>
            <w:proofErr w:type="spellEnd"/>
            <w:r w:rsidRPr="00CE0187">
              <w:rPr>
                <w:b/>
                <w:bCs/>
              </w:rPr>
              <w:t>, Chihuahua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María Fernanda Méndez Encinas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Desplazamiento del náhuatl en Santa María </w:t>
            </w:r>
            <w:proofErr w:type="spellStart"/>
            <w:r w:rsidRPr="00CE0187">
              <w:rPr>
                <w:b/>
                <w:bCs/>
              </w:rPr>
              <w:t>Coronango</w:t>
            </w:r>
            <w:proofErr w:type="spellEnd"/>
            <w:r w:rsidRPr="00CE0187">
              <w:rPr>
                <w:b/>
                <w:bCs/>
              </w:rPr>
              <w:t>, un análisis desde una perspectiva sociolingüística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Eduardo Flores </w:t>
            </w:r>
            <w:proofErr w:type="spellStart"/>
            <w:r w:rsidRPr="00CE0187">
              <w:rPr>
                <w:i/>
                <w:iCs/>
              </w:rPr>
              <w:t>Cuautle</w:t>
            </w:r>
            <w:proofErr w:type="spellEnd"/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Uso evaluativo-conclusivo del adverbio </w:t>
            </w:r>
            <w:r w:rsidRPr="00CE0187">
              <w:rPr>
                <w:b/>
                <w:bCs/>
                <w:i/>
                <w:iCs/>
              </w:rPr>
              <w:t>tampoco</w:t>
            </w:r>
            <w:r w:rsidRPr="00CE0187">
              <w:rPr>
                <w:b/>
                <w:bCs/>
              </w:rPr>
              <w:t xml:space="preserve"> en el español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Abigail Carretero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Sistema de</w:t>
            </w:r>
            <w:r w:rsidR="00840800">
              <w:rPr>
                <w:b/>
                <w:bCs/>
              </w:rPr>
              <w:t xml:space="preserve"> escritura un fonema un signo (s</w:t>
            </w:r>
            <w:r w:rsidRPr="00CE0187">
              <w:rPr>
                <w:b/>
                <w:bCs/>
              </w:rPr>
              <w:t>1f-1s) para la lengua náhuatl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José Sánchez Barrera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El cocodrilo. Variación </w:t>
            </w:r>
            <w:proofErr w:type="spellStart"/>
            <w:r w:rsidRPr="00CE0187">
              <w:rPr>
                <w:b/>
                <w:bCs/>
              </w:rPr>
              <w:t>microestructural</w:t>
            </w:r>
            <w:proofErr w:type="spellEnd"/>
            <w:r w:rsidRPr="00CE0187">
              <w:rPr>
                <w:b/>
                <w:bCs/>
              </w:rPr>
              <w:t xml:space="preserve"> en los diccionarios de la Academia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Valeria Elizabeth Guzmán Pérez</w:t>
            </w:r>
          </w:p>
        </w:tc>
      </w:tr>
      <w:tr w:rsidR="00CE0187" w:rsidRPr="00CE0187" w:rsidTr="003C2365">
        <w:trPr>
          <w:trHeight w:val="129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10:30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Evaluación en la editorial del periódico </w:t>
            </w:r>
            <w:r w:rsidRPr="00CE0187">
              <w:rPr>
                <w:b/>
                <w:bCs/>
                <w:i/>
                <w:iCs/>
              </w:rPr>
              <w:t>La Jornada</w:t>
            </w:r>
            <w:r w:rsidRPr="00CE0187">
              <w:rPr>
                <w:b/>
                <w:bCs/>
              </w:rPr>
              <w:t>: los 43 desaparecidos de Ayotzinapa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Yonathan</w:t>
            </w:r>
            <w:proofErr w:type="spellEnd"/>
            <w:r w:rsidRPr="00CE0187">
              <w:rPr>
                <w:i/>
                <w:iCs/>
              </w:rPr>
              <w:t xml:space="preserve"> Alexander Escobar Arboleda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Predicados no verbales en guarijío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Rosa Olivia Bustamante Pablos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Actitudes hacia el español, inglés y maya en el paisaje lingüístico de Mérida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Eyder</w:t>
            </w:r>
            <w:proofErr w:type="spellEnd"/>
            <w:r w:rsidRPr="00CE0187">
              <w:rPr>
                <w:i/>
                <w:iCs/>
              </w:rPr>
              <w:t xml:space="preserve"> Gabriel Sima Lozano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Propuesta de </w:t>
            </w:r>
            <w:r w:rsidRPr="00CE0187">
              <w:rPr>
                <w:b/>
                <w:bCs/>
                <w:i/>
                <w:iCs/>
              </w:rPr>
              <w:t>"y así"</w:t>
            </w:r>
            <w:r w:rsidRPr="00CE0187">
              <w:rPr>
                <w:b/>
                <w:bCs/>
              </w:rPr>
              <w:t xml:space="preserve"> como marcador discursivo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Diana </w:t>
            </w:r>
            <w:proofErr w:type="spellStart"/>
            <w:r w:rsidRPr="00CE0187">
              <w:rPr>
                <w:i/>
                <w:iCs/>
              </w:rPr>
              <w:t>Yoselín</w:t>
            </w:r>
            <w:proofErr w:type="spellEnd"/>
            <w:r w:rsidRPr="00CE0187">
              <w:rPr>
                <w:i/>
                <w:iCs/>
              </w:rPr>
              <w:t xml:space="preserve"> Romero Sánchez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proceso de normalización de la escritura de la lengua maya en la península (Yucatán, Quintana Roo y Campeche)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Marcos Ramírez Hernández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Relaciones léxico-semánticas en dos corpus de normas de asociación de palabras del español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Michelle Núñez Galindo; Julia B. Barrón-Martínez</w:t>
            </w:r>
          </w:p>
        </w:tc>
      </w:tr>
      <w:tr w:rsidR="00CE0187" w:rsidRPr="00CE0187" w:rsidTr="00FB374C">
        <w:trPr>
          <w:trHeight w:val="154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lastRenderedPageBreak/>
              <w:t>11:00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segunda persona en cuatro debates de candidatos a la presidencia en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María Eugenia Vázquez </w:t>
            </w:r>
            <w:proofErr w:type="spellStart"/>
            <w:r w:rsidRPr="00CE0187">
              <w:rPr>
                <w:i/>
                <w:iCs/>
              </w:rPr>
              <w:t>Laslop</w:t>
            </w:r>
            <w:proofErr w:type="spellEnd"/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Las cláusulas adverbiales </w:t>
            </w:r>
            <w:proofErr w:type="spellStart"/>
            <w:r w:rsidRPr="00CE0187">
              <w:rPr>
                <w:b/>
                <w:bCs/>
              </w:rPr>
              <w:t>absolutivas</w:t>
            </w:r>
            <w:proofErr w:type="spellEnd"/>
            <w:r w:rsidRPr="00CE0187">
              <w:rPr>
                <w:b/>
                <w:bCs/>
              </w:rPr>
              <w:t xml:space="preserve"> en maya yucateco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Eduardo </w:t>
            </w:r>
            <w:proofErr w:type="spellStart"/>
            <w:r w:rsidRPr="00CE0187">
              <w:rPr>
                <w:i/>
                <w:iCs/>
              </w:rPr>
              <w:t>Barcenas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Marquez</w:t>
            </w:r>
            <w:proofErr w:type="spellEnd"/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Valores que configuran a la lengua: el caso del náhuatl en Puebla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Amairani </w:t>
            </w:r>
            <w:proofErr w:type="spellStart"/>
            <w:r w:rsidRPr="00CE0187">
              <w:rPr>
                <w:i/>
                <w:iCs/>
              </w:rPr>
              <w:t>Teutle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Cuazitl</w:t>
            </w:r>
            <w:proofErr w:type="spellEnd"/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Cambios realizados al cantar el Himno Nacional Mexicano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Lucila Gutiérrez Santana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eficacia de la lección lexical en el incremento de vocabulario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Gabriela Cortez</w:t>
            </w:r>
          </w:p>
        </w:tc>
        <w:tc>
          <w:tcPr>
            <w:tcW w:w="1754" w:type="dxa"/>
            <w:shd w:val="clear" w:color="auto" w:fill="auto"/>
          </w:tcPr>
          <w:p w:rsidR="00CE0187" w:rsidRPr="00CE0187" w:rsidRDefault="00CE0187">
            <w:pPr>
              <w:rPr>
                <w:b/>
                <w:bCs/>
              </w:rPr>
            </w:pP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11:30</w:t>
            </w:r>
          </w:p>
        </w:tc>
        <w:tc>
          <w:tcPr>
            <w:tcW w:w="12076" w:type="dxa"/>
            <w:gridSpan w:val="6"/>
            <w:hideMark/>
          </w:tcPr>
          <w:p w:rsidR="00CE0187" w:rsidRPr="00CE0187" w:rsidRDefault="00CE0187" w:rsidP="00CE0187">
            <w:pPr>
              <w:jc w:val="center"/>
              <w:rPr>
                <w:b/>
              </w:rPr>
            </w:pPr>
            <w:r w:rsidRPr="00CE0187">
              <w:rPr>
                <w:b/>
              </w:rPr>
              <w:t>Receso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vMerge w:val="restart"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Mesa 7.</w:t>
            </w:r>
          </w:p>
        </w:tc>
        <w:tc>
          <w:tcPr>
            <w:tcW w:w="2005" w:type="dxa"/>
            <w:hideMark/>
          </w:tcPr>
          <w:p w:rsidR="00CE0187" w:rsidRPr="00CE0187" w:rsidRDefault="00660E61">
            <w:r>
              <w:t>Auditorio Pánfilo Novelo Martín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Mesa 9.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Mesa 10.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Mesa 11.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Mesa 12.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vMerge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Discurso II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r w:rsidRPr="00CE0187">
              <w:t>Segundas lenguas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Lingüística Aplicada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Sociología del lenguaje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Sintaxis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Estudios sobre bilingüismo</w:t>
            </w:r>
          </w:p>
        </w:tc>
      </w:tr>
      <w:tr w:rsidR="00CE0187" w:rsidRPr="00CE0187" w:rsidTr="003C2365">
        <w:trPr>
          <w:trHeight w:val="154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12:00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Narrativas mexicanas desde la perspectiva del análisis de género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Diana Marbella Lara De La Cruz; Xóchitl Sandoval Quiroz; Karen Lily Barranco Nieto; Nallely Esquivel González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Bases para desarrollar un curso de ELE para granjeros interactuando con trabajadores migrantes hispanos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Margarita </w:t>
            </w:r>
            <w:proofErr w:type="spellStart"/>
            <w:r w:rsidRPr="00CE0187">
              <w:rPr>
                <w:i/>
                <w:iCs/>
              </w:rPr>
              <w:t>Caropresi</w:t>
            </w:r>
            <w:proofErr w:type="spellEnd"/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proofErr w:type="spellStart"/>
            <w:r w:rsidRPr="00CE0187">
              <w:rPr>
                <w:b/>
                <w:bCs/>
              </w:rPr>
              <w:t>Ritualización</w:t>
            </w:r>
            <w:proofErr w:type="spellEnd"/>
            <w:r w:rsidRPr="00CE0187">
              <w:rPr>
                <w:b/>
                <w:bCs/>
              </w:rPr>
              <w:t xml:space="preserve"> de la práctica de fomento de lectura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Mirián</w:t>
            </w:r>
            <w:proofErr w:type="spellEnd"/>
            <w:r w:rsidRPr="00CE0187">
              <w:rPr>
                <w:i/>
                <w:iCs/>
              </w:rPr>
              <w:t xml:space="preserve"> Adriana Noriega Jacob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Ideología educativa de la Universidad Intercultural Mexicana y revitalización de las lenguas originarias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Zuzana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Erdosova</w:t>
            </w:r>
            <w:proofErr w:type="spellEnd"/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Factores sintáctico-pragmáticos de las construcciones </w:t>
            </w:r>
            <w:proofErr w:type="spellStart"/>
            <w:r w:rsidRPr="00CE0187">
              <w:rPr>
                <w:b/>
                <w:bCs/>
              </w:rPr>
              <w:t>cleft</w:t>
            </w:r>
            <w:proofErr w:type="spellEnd"/>
            <w:r w:rsidRPr="00CE0187">
              <w:rPr>
                <w:b/>
                <w:bCs/>
              </w:rPr>
              <w:t xml:space="preserve"> en inglés contemporáneo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Sonny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Angelo</w:t>
            </w:r>
            <w:proofErr w:type="spellEnd"/>
            <w:r w:rsidRPr="00CE0187">
              <w:rPr>
                <w:i/>
                <w:iCs/>
              </w:rPr>
              <w:t xml:space="preserve"> Castro </w:t>
            </w:r>
            <w:proofErr w:type="spellStart"/>
            <w:r w:rsidRPr="00CE0187">
              <w:rPr>
                <w:i/>
                <w:iCs/>
              </w:rPr>
              <w:t>Yañez</w:t>
            </w:r>
            <w:proofErr w:type="spellEnd"/>
            <w:r w:rsidRPr="00CE0187">
              <w:rPr>
                <w:i/>
                <w:iCs/>
              </w:rPr>
              <w:t>; Sara Quintero Ramírez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Procesamiento de verbos </w:t>
            </w:r>
            <w:proofErr w:type="spellStart"/>
            <w:r w:rsidRPr="00CE0187">
              <w:rPr>
                <w:b/>
                <w:bCs/>
              </w:rPr>
              <w:t>frasales</w:t>
            </w:r>
            <w:proofErr w:type="spellEnd"/>
            <w:r w:rsidRPr="00CE0187">
              <w:rPr>
                <w:b/>
                <w:bCs/>
              </w:rPr>
              <w:t xml:space="preserve"> en aprendientes adultos de inglés como segunda lengua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Itsel</w:t>
            </w:r>
            <w:proofErr w:type="spellEnd"/>
            <w:r w:rsidRPr="00CE0187">
              <w:rPr>
                <w:i/>
                <w:iCs/>
              </w:rPr>
              <w:t xml:space="preserve"> Merari Rincón Hernández</w:t>
            </w:r>
          </w:p>
        </w:tc>
      </w:tr>
      <w:tr w:rsidR="00CE0187" w:rsidRPr="00CE0187" w:rsidTr="003C2365">
        <w:trPr>
          <w:trHeight w:val="180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lastRenderedPageBreak/>
              <w:t>12:30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Análisis lingüístico de características relevantes en </w:t>
            </w:r>
            <w:proofErr w:type="spellStart"/>
            <w:r w:rsidRPr="00CE0187">
              <w:rPr>
                <w:b/>
                <w:bCs/>
              </w:rPr>
              <w:t>snippets</w:t>
            </w:r>
            <w:proofErr w:type="spellEnd"/>
            <w:r w:rsidRPr="00CE0187">
              <w:rPr>
                <w:b/>
                <w:bCs/>
              </w:rPr>
              <w:t xml:space="preserve"> para tareas de similitud textual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Karla </w:t>
            </w:r>
            <w:proofErr w:type="spellStart"/>
            <w:r w:rsidRPr="00CE0187">
              <w:rPr>
                <w:i/>
                <w:iCs/>
              </w:rPr>
              <w:t>Jazmin</w:t>
            </w:r>
            <w:proofErr w:type="spellEnd"/>
            <w:r w:rsidRPr="00CE0187">
              <w:rPr>
                <w:i/>
                <w:iCs/>
              </w:rPr>
              <w:t xml:space="preserve"> Sánchez Jerónimo; Ignacio Arroyo Fernández; Carlos Francisco Méndez Cruz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Variación lingüística y enseñanza de portugués de Brasil a hispanohablantes: estrategias de recuperación del acusativo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Bruno da Cruz Faber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¿Sustantivos en la universidad? Propuesta didáctica para el desarrollo de la conciencia (meta)lingüística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Deneb Avendaño Domínguez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Las dinámicas bilingües en los procesos de socialización inter e intra-generacional en contextos mesoamericanos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Jaime Chi Pech; Faustino Montes Castañeda; Eder Santiago García; Miguel Castellanos Cruz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Verbos deícticos causales de movimiento en francés y español: estudio comparativo desde lo semántico-pragmático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María José Rocha del Castillo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proofErr w:type="spellStart"/>
            <w:r w:rsidRPr="00CE0187">
              <w:rPr>
                <w:b/>
                <w:bCs/>
              </w:rPr>
              <w:t>Priming</w:t>
            </w:r>
            <w:proofErr w:type="spellEnd"/>
            <w:r w:rsidRPr="00CE0187">
              <w:rPr>
                <w:b/>
                <w:bCs/>
              </w:rPr>
              <w:t xml:space="preserve"> sintáctico </w:t>
            </w:r>
            <w:proofErr w:type="spellStart"/>
            <w:r w:rsidRPr="00CE0187">
              <w:rPr>
                <w:b/>
                <w:bCs/>
              </w:rPr>
              <w:t>interlingüístico</w:t>
            </w:r>
            <w:proofErr w:type="spellEnd"/>
            <w:r w:rsidRPr="00CE0187">
              <w:rPr>
                <w:b/>
                <w:bCs/>
              </w:rPr>
              <w:t xml:space="preserve"> de oraciones relativas en bilingües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Héctor Javier Sánchez Ramírez; Luis Miguel Sánchez Loyo</w:t>
            </w:r>
          </w:p>
        </w:tc>
      </w:tr>
      <w:tr w:rsidR="00CE0187" w:rsidRPr="00CE0187" w:rsidTr="003C2365">
        <w:trPr>
          <w:trHeight w:val="103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13:00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enseñanza del modelo discursivo argumentativo en el nivel medio y medio superior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Karina Paola García Mejía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 traducción en las clases de idiomas – justificación y ejemplos </w:t>
            </w:r>
            <w:r w:rsidRPr="00CE0187">
              <w:t xml:space="preserve">- </w:t>
            </w:r>
            <w:proofErr w:type="spellStart"/>
            <w:r w:rsidRPr="00CE0187">
              <w:rPr>
                <w:i/>
                <w:iCs/>
              </w:rPr>
              <w:t>Ulrike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Sperr</w:t>
            </w:r>
            <w:proofErr w:type="spellEnd"/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Alfabetización académica, la transición entre el bachillerato y la universidad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Alicia López </w:t>
            </w:r>
            <w:proofErr w:type="spellStart"/>
            <w:r w:rsidRPr="00CE0187">
              <w:rPr>
                <w:i/>
                <w:iCs/>
              </w:rPr>
              <w:t>Retamoza</w:t>
            </w:r>
            <w:proofErr w:type="spellEnd"/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Los niveles generacional e </w:t>
            </w:r>
            <w:proofErr w:type="spellStart"/>
            <w:r w:rsidRPr="00CE0187">
              <w:rPr>
                <w:b/>
                <w:bCs/>
              </w:rPr>
              <w:t>intrageneracional</w:t>
            </w:r>
            <w:proofErr w:type="spellEnd"/>
            <w:r w:rsidRPr="00CE0187">
              <w:rPr>
                <w:b/>
                <w:bCs/>
              </w:rPr>
              <w:t xml:space="preserve"> en la ruptura de la transmisión de una lengua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Felipe Canuto Castillo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De la sintaxis al discurso: el caso de capaz como operador pragmático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Julio César </w:t>
            </w:r>
            <w:proofErr w:type="spellStart"/>
            <w:r w:rsidRPr="00CE0187">
              <w:rPr>
                <w:i/>
                <w:iCs/>
              </w:rPr>
              <w:t>Valerdi</w:t>
            </w:r>
            <w:proofErr w:type="spellEnd"/>
            <w:r w:rsidRPr="00CE0187">
              <w:rPr>
                <w:i/>
                <w:iCs/>
              </w:rPr>
              <w:t xml:space="preserve"> Zárate; Cecilia </w:t>
            </w:r>
            <w:proofErr w:type="spellStart"/>
            <w:r w:rsidRPr="00CE0187">
              <w:rPr>
                <w:i/>
                <w:iCs/>
              </w:rPr>
              <w:t>Quepons</w:t>
            </w:r>
            <w:proofErr w:type="spellEnd"/>
            <w:r w:rsidRPr="00CE0187">
              <w:rPr>
                <w:i/>
                <w:iCs/>
              </w:rPr>
              <w:t xml:space="preserve"> Ramírez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desarrollo temprano del cambio de código véneto-español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Karina </w:t>
            </w:r>
            <w:proofErr w:type="spellStart"/>
            <w:r w:rsidRPr="00CE0187">
              <w:rPr>
                <w:i/>
                <w:iCs/>
              </w:rPr>
              <w:t>Fascinetto-Zago</w:t>
            </w:r>
            <w:proofErr w:type="spellEnd"/>
          </w:p>
        </w:tc>
      </w:tr>
      <w:tr w:rsidR="00CE0187" w:rsidRPr="00CE0187" w:rsidTr="003C2365">
        <w:trPr>
          <w:trHeight w:val="154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13:30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Estrategias discursivas en interacciones médico-paciente: aproximaciones desde la cortesía y la teoría de la </w:t>
            </w:r>
            <w:r w:rsidRPr="00CE0187">
              <w:rPr>
                <w:b/>
                <w:bCs/>
              </w:rPr>
              <w:lastRenderedPageBreak/>
              <w:t>valoración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María Guadalupe Velasco Fuentes; Alan Emmanuel Pérez Barajas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Efectos de la práctica oral en la complejidad, precisión y fluidez de aprendientes mexicanos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Edgar </w:t>
            </w:r>
            <w:proofErr w:type="spellStart"/>
            <w:r w:rsidRPr="00CE0187">
              <w:rPr>
                <w:i/>
                <w:iCs/>
              </w:rPr>
              <w:t>Emmanuell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Garcia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r w:rsidRPr="00CE0187">
              <w:rPr>
                <w:i/>
                <w:iCs/>
              </w:rPr>
              <w:lastRenderedPageBreak/>
              <w:t xml:space="preserve">Ponce; Irasema Mora Pablo; M. Martha </w:t>
            </w:r>
            <w:proofErr w:type="spellStart"/>
            <w:r w:rsidRPr="00CE0187">
              <w:rPr>
                <w:i/>
                <w:iCs/>
              </w:rPr>
              <w:t>Lengeling</w:t>
            </w:r>
            <w:proofErr w:type="spellEnd"/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Procesos ascendentes, descendentes e interactivos en la enseñanza de la lectura crítica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Pauline</w:t>
            </w:r>
            <w:proofErr w:type="spellEnd"/>
            <w:r w:rsidRPr="00CE0187">
              <w:rPr>
                <w:i/>
                <w:iCs/>
              </w:rPr>
              <w:t xml:space="preserve"> Moore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Aspectos que guarda la </w:t>
            </w:r>
            <w:proofErr w:type="spellStart"/>
            <w:r w:rsidRPr="00CE0187">
              <w:rPr>
                <w:b/>
                <w:bCs/>
              </w:rPr>
              <w:t>microtoponimia</w:t>
            </w:r>
            <w:proofErr w:type="spellEnd"/>
            <w:r w:rsidRPr="00CE0187">
              <w:rPr>
                <w:b/>
                <w:bCs/>
              </w:rPr>
              <w:t xml:space="preserve"> de X-</w:t>
            </w:r>
            <w:proofErr w:type="spellStart"/>
            <w:r w:rsidRPr="00CE0187">
              <w:rPr>
                <w:b/>
                <w:bCs/>
              </w:rPr>
              <w:t>Alau</w:t>
            </w:r>
            <w:proofErr w:type="spellEnd"/>
            <w:r w:rsidRPr="00CE0187">
              <w:rPr>
                <w:b/>
                <w:bCs/>
              </w:rPr>
              <w:t xml:space="preserve"> como legado de la tradición oral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José Alfredo </w:t>
            </w:r>
            <w:proofErr w:type="spellStart"/>
            <w:r w:rsidRPr="00CE0187">
              <w:rPr>
                <w:i/>
                <w:iCs/>
              </w:rPr>
              <w:t>Hau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r w:rsidRPr="00CE0187">
              <w:rPr>
                <w:i/>
                <w:iCs/>
              </w:rPr>
              <w:lastRenderedPageBreak/>
              <w:t xml:space="preserve">Caamal; Gregorio </w:t>
            </w:r>
            <w:proofErr w:type="spellStart"/>
            <w:r w:rsidRPr="00CE0187">
              <w:rPr>
                <w:i/>
                <w:iCs/>
              </w:rPr>
              <w:t>Hau</w:t>
            </w:r>
            <w:proofErr w:type="spellEnd"/>
            <w:r w:rsidRPr="00CE0187">
              <w:rPr>
                <w:i/>
                <w:iCs/>
              </w:rPr>
              <w:t xml:space="preserve"> Caamal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 xml:space="preserve">Gramaticalización de las preposiciones del árabe. Un estudio basado en las </w:t>
            </w:r>
            <w:proofErr w:type="spellStart"/>
            <w:r w:rsidRPr="00CE0187">
              <w:rPr>
                <w:b/>
                <w:bCs/>
                <w:i/>
                <w:iCs/>
              </w:rPr>
              <w:t>Locmani</w:t>
            </w:r>
            <w:proofErr w:type="spellEnd"/>
            <w:r w:rsidRPr="00CE018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E0187">
              <w:rPr>
                <w:b/>
                <w:bCs/>
                <w:i/>
                <w:iCs/>
              </w:rPr>
              <w:t>Sapientis</w:t>
            </w:r>
            <w:proofErr w:type="spellEnd"/>
            <w:r w:rsidRPr="00CE018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E0187">
              <w:rPr>
                <w:b/>
                <w:bCs/>
                <w:i/>
                <w:iCs/>
              </w:rPr>
              <w:t>fabulae</w:t>
            </w:r>
            <w:proofErr w:type="spellEnd"/>
            <w:r w:rsidRPr="00CE0187">
              <w:rPr>
                <w:b/>
                <w:bCs/>
              </w:rPr>
              <w:t xml:space="preserve"> (1615)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Jonathan Daniel Vielma Hernández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Análisis del discurso en español de intérpretes médicos hablantes de algunas lenguas </w:t>
            </w:r>
            <w:r w:rsidRPr="00CE0187">
              <w:rPr>
                <w:b/>
                <w:bCs/>
              </w:rPr>
              <w:lastRenderedPageBreak/>
              <w:t>indígenas de México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Georganne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Weller</w:t>
            </w:r>
            <w:proofErr w:type="spellEnd"/>
            <w:r w:rsidRPr="00CE0187">
              <w:rPr>
                <w:i/>
                <w:iCs/>
              </w:rPr>
              <w:t xml:space="preserve"> Ford</w:t>
            </w:r>
          </w:p>
        </w:tc>
      </w:tr>
      <w:tr w:rsidR="00CE0187" w:rsidRPr="00CE0187" w:rsidTr="003C2365">
        <w:trPr>
          <w:trHeight w:val="154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lastRenderedPageBreak/>
              <w:t>14:00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Análisis isotópico: resignificaciones discursivas a partir de la alteridad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Maria</w:t>
            </w:r>
            <w:proofErr w:type="spellEnd"/>
            <w:r w:rsidRPr="00CE0187">
              <w:rPr>
                <w:i/>
                <w:iCs/>
              </w:rPr>
              <w:t xml:space="preserve"> Guadalupe González Trejo; Rodrigo Cambray Núñez; </w:t>
            </w:r>
            <w:proofErr w:type="spellStart"/>
            <w:r w:rsidRPr="00CE0187">
              <w:rPr>
                <w:i/>
                <w:iCs/>
              </w:rPr>
              <w:t>Christianne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Butto</w:t>
            </w:r>
            <w:proofErr w:type="spellEnd"/>
            <w:r w:rsidRPr="00CE0187">
              <w:rPr>
                <w:i/>
                <w:iCs/>
              </w:rPr>
              <w:t xml:space="preserve"> Zarzar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r w:rsidRPr="00CE0187">
              <w:t> 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enseñanza de la escritura en inglés: el caso de la UIMQROO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Hermilo Gómez Hernández; Marlene Margarita Chuc Maldonado; José Eduardo Montalvo Pool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Antropónimos y apellidos en la Universidad Intercultural del Estado de México. Estudio exploratorio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Miguel Reyes Contreras</w:t>
            </w:r>
          </w:p>
        </w:tc>
        <w:tc>
          <w:tcPr>
            <w:tcW w:w="2960" w:type="dxa"/>
            <w:noWrap/>
            <w:hideMark/>
          </w:tcPr>
          <w:p w:rsidR="00CE0187" w:rsidRPr="00CE0187" w:rsidRDefault="00CE0187">
            <w:pPr>
              <w:rPr>
                <w:b/>
                <w:bCs/>
              </w:rPr>
            </w:pP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Competencia bilingüe e intercultural en estudiantes migrantes de retorno: caso negocios y comercio internacionales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María de los </w:t>
            </w:r>
            <w:proofErr w:type="spellStart"/>
            <w:r w:rsidRPr="00CE0187">
              <w:rPr>
                <w:i/>
                <w:iCs/>
              </w:rPr>
              <w:t>Angeles</w:t>
            </w:r>
            <w:proofErr w:type="spellEnd"/>
            <w:r w:rsidRPr="00CE0187">
              <w:rPr>
                <w:i/>
                <w:iCs/>
              </w:rPr>
              <w:t xml:space="preserve"> del Castillo Escalante</w:t>
            </w:r>
          </w:p>
        </w:tc>
      </w:tr>
      <w:tr w:rsidR="00CE0187" w:rsidRPr="00CE0187" w:rsidTr="003C2365">
        <w:trPr>
          <w:trHeight w:val="300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14:30</w:t>
            </w:r>
          </w:p>
        </w:tc>
        <w:tc>
          <w:tcPr>
            <w:tcW w:w="12076" w:type="dxa"/>
            <w:gridSpan w:val="6"/>
            <w:hideMark/>
          </w:tcPr>
          <w:p w:rsidR="00CE0187" w:rsidRPr="00CE0187" w:rsidRDefault="00CE0187" w:rsidP="00CE0187">
            <w:pPr>
              <w:jc w:val="center"/>
              <w:rPr>
                <w:b/>
              </w:rPr>
            </w:pPr>
            <w:r w:rsidRPr="00CE0187">
              <w:rPr>
                <w:b/>
              </w:rPr>
              <w:t>Comida</w:t>
            </w:r>
          </w:p>
        </w:tc>
      </w:tr>
      <w:tr w:rsidR="00660E61" w:rsidRPr="00CE0187" w:rsidTr="003C2365">
        <w:trPr>
          <w:trHeight w:val="300"/>
        </w:trPr>
        <w:tc>
          <w:tcPr>
            <w:tcW w:w="920" w:type="dxa"/>
          </w:tcPr>
          <w:p w:rsidR="00660E61" w:rsidRPr="00CE0187" w:rsidRDefault="00660E61"/>
        </w:tc>
        <w:tc>
          <w:tcPr>
            <w:tcW w:w="1753" w:type="dxa"/>
          </w:tcPr>
          <w:p w:rsidR="00660E61" w:rsidRPr="00CE0187" w:rsidRDefault="00660E61"/>
        </w:tc>
        <w:tc>
          <w:tcPr>
            <w:tcW w:w="2005" w:type="dxa"/>
          </w:tcPr>
          <w:p w:rsidR="00660E61" w:rsidRDefault="00660E61">
            <w:r>
              <w:t>Auditorio Pánfilo Novelo Martín</w:t>
            </w:r>
          </w:p>
        </w:tc>
        <w:tc>
          <w:tcPr>
            <w:tcW w:w="1780" w:type="dxa"/>
          </w:tcPr>
          <w:p w:rsidR="00660E61" w:rsidRDefault="00660E61"/>
        </w:tc>
        <w:tc>
          <w:tcPr>
            <w:tcW w:w="1824" w:type="dxa"/>
          </w:tcPr>
          <w:p w:rsidR="00660E61" w:rsidRPr="00CE0187" w:rsidRDefault="00660E61"/>
        </w:tc>
        <w:tc>
          <w:tcPr>
            <w:tcW w:w="2960" w:type="dxa"/>
          </w:tcPr>
          <w:p w:rsidR="00660E61" w:rsidRPr="00CE0187" w:rsidRDefault="00660E61">
            <w:r>
              <w:t>Auditorio Ramón Mendoza</w:t>
            </w:r>
          </w:p>
        </w:tc>
        <w:tc>
          <w:tcPr>
            <w:tcW w:w="1754" w:type="dxa"/>
          </w:tcPr>
          <w:p w:rsidR="00660E61" w:rsidRPr="00CE0187" w:rsidRDefault="00660E61"/>
        </w:tc>
      </w:tr>
      <w:tr w:rsidR="00CE0187" w:rsidRPr="00CE0187" w:rsidTr="003C2365">
        <w:trPr>
          <w:trHeight w:val="300"/>
        </w:trPr>
        <w:tc>
          <w:tcPr>
            <w:tcW w:w="920" w:type="dxa"/>
            <w:vMerge w:val="restart"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Mesa 13.</w:t>
            </w:r>
          </w:p>
        </w:tc>
        <w:tc>
          <w:tcPr>
            <w:tcW w:w="2005" w:type="dxa"/>
            <w:hideMark/>
          </w:tcPr>
          <w:p w:rsidR="00CE0187" w:rsidRPr="00CE0187" w:rsidRDefault="00582B98">
            <w:r>
              <w:t>Mesa 14.</w:t>
            </w:r>
          </w:p>
        </w:tc>
        <w:tc>
          <w:tcPr>
            <w:tcW w:w="1780" w:type="dxa"/>
            <w:hideMark/>
          </w:tcPr>
          <w:p w:rsidR="00CE0187" w:rsidRPr="00CE0187" w:rsidRDefault="00582B98">
            <w:r>
              <w:t>Mesa 15.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Mesa 16.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Mesa 17.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Mesa 18.</w:t>
            </w:r>
          </w:p>
        </w:tc>
      </w:tr>
      <w:tr w:rsidR="00CE0187" w:rsidRPr="00CE0187" w:rsidTr="003C2365">
        <w:trPr>
          <w:trHeight w:val="525"/>
        </w:trPr>
        <w:tc>
          <w:tcPr>
            <w:tcW w:w="920" w:type="dxa"/>
            <w:vMerge/>
            <w:hideMark/>
          </w:tcPr>
          <w:p w:rsidR="00CE0187" w:rsidRPr="00CE0187" w:rsidRDefault="00CE0187"/>
        </w:tc>
        <w:tc>
          <w:tcPr>
            <w:tcW w:w="1753" w:type="dxa"/>
            <w:hideMark/>
          </w:tcPr>
          <w:p w:rsidR="00CE0187" w:rsidRPr="00CE0187" w:rsidRDefault="00CE0187">
            <w:r w:rsidRPr="00CE0187">
              <w:t>Discurso III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r w:rsidRPr="00CE0187">
              <w:t>Diacronía en lenguas indoamericanas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r w:rsidRPr="00CE0187">
              <w:t>Semántica de lenguas indoamericanas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r w:rsidRPr="00CE0187">
              <w:t>Lexicología y lexicografía I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r w:rsidRPr="00CE0187">
              <w:t>Prosodia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r w:rsidRPr="00CE0187">
              <w:t>Semántica cognitiva</w:t>
            </w:r>
          </w:p>
        </w:tc>
      </w:tr>
      <w:tr w:rsidR="00CE0187" w:rsidRPr="00CE0187" w:rsidTr="003C2365">
        <w:trPr>
          <w:trHeight w:val="154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lastRenderedPageBreak/>
              <w:t>16:30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Aspectos ideológicos e identitarios en el discurso en torno al racismo en medios electrónicos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Paloma Saraí Campero Novelo; Moisés Damián Perales Escudero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Documentación lingüística histórica. El caso michoacano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Frida Guadalupe Villavicencio Zarza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 referencia definida en chuj de San Mateo </w:t>
            </w:r>
            <w:proofErr w:type="spellStart"/>
            <w:r w:rsidRPr="00CE0187">
              <w:rPr>
                <w:b/>
                <w:bCs/>
              </w:rPr>
              <w:t>Ixtatán</w:t>
            </w:r>
            <w:proofErr w:type="spellEnd"/>
            <w:r w:rsidRPr="00CE0187">
              <w:t xml:space="preserve"> - </w:t>
            </w:r>
            <w:r w:rsidRPr="00CE0187">
              <w:rPr>
                <w:i/>
                <w:iCs/>
              </w:rPr>
              <w:t>Elsa Cristina Buenrostro Díaz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Visión encontrada sobre el español de México en el quehacer lexicográfico de Melchor Ocampo y José Justo Gómez de la Cortina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Luz Fernández Gordillo</w:t>
            </w:r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Prosodia de las cláusulas relativas con antecedente explícito en español. Datos de la CDMX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Jordi Martínez </w:t>
            </w:r>
            <w:proofErr w:type="spellStart"/>
            <w:r w:rsidRPr="00CE0187">
              <w:rPr>
                <w:i/>
                <w:iCs/>
              </w:rPr>
              <w:t>Martínez</w:t>
            </w:r>
            <w:proofErr w:type="spellEnd"/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 función copulativa de </w:t>
            </w:r>
            <w:r w:rsidRPr="00CE0187">
              <w:rPr>
                <w:b/>
                <w:bCs/>
                <w:i/>
                <w:iCs/>
              </w:rPr>
              <w:t>"resultar"</w:t>
            </w:r>
            <w:r w:rsidRPr="00CE0187">
              <w:rPr>
                <w:b/>
                <w:bCs/>
              </w:rPr>
              <w:t xml:space="preserve"> y </w:t>
            </w:r>
            <w:r w:rsidRPr="00CE0187">
              <w:rPr>
                <w:b/>
                <w:bCs/>
                <w:i/>
                <w:iCs/>
              </w:rPr>
              <w:t>"salir"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Astrid Mirasol Carranza Gutiérrez; Alfonso Gallegos </w:t>
            </w:r>
            <w:proofErr w:type="spellStart"/>
            <w:r w:rsidRPr="00CE0187">
              <w:rPr>
                <w:i/>
                <w:iCs/>
              </w:rPr>
              <w:t>Shibya</w:t>
            </w:r>
            <w:proofErr w:type="spellEnd"/>
          </w:p>
        </w:tc>
      </w:tr>
      <w:tr w:rsidR="00CE0187" w:rsidRPr="00CE0187" w:rsidTr="003C2365">
        <w:trPr>
          <w:trHeight w:val="2055"/>
        </w:trPr>
        <w:tc>
          <w:tcPr>
            <w:tcW w:w="920" w:type="dxa"/>
            <w:hideMark/>
          </w:tcPr>
          <w:p w:rsidR="00CE0187" w:rsidRPr="00CE0187" w:rsidRDefault="00CE0187" w:rsidP="00CE0187">
            <w:r w:rsidRPr="00CE0187">
              <w:t>17:00</w:t>
            </w:r>
          </w:p>
        </w:tc>
        <w:tc>
          <w:tcPr>
            <w:tcW w:w="1753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La partícula discursiva </w:t>
            </w:r>
            <w:r w:rsidRPr="00CE0187">
              <w:rPr>
                <w:b/>
                <w:bCs/>
                <w:i/>
                <w:iCs/>
              </w:rPr>
              <w:t>"lo que le sigue"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Marianela Hernández Páez</w:t>
            </w:r>
          </w:p>
        </w:tc>
        <w:tc>
          <w:tcPr>
            <w:tcW w:w="2005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Reconstrucción de los demostrativos nominales en la familia lingüística </w:t>
            </w:r>
            <w:proofErr w:type="spellStart"/>
            <w:r w:rsidRPr="00CE0187">
              <w:rPr>
                <w:b/>
                <w:bCs/>
              </w:rPr>
              <w:t>huave</w:t>
            </w:r>
            <w:proofErr w:type="spellEnd"/>
            <w:r w:rsidRPr="00CE0187">
              <w:t xml:space="preserve"> - </w:t>
            </w:r>
            <w:r w:rsidRPr="00CE0187">
              <w:rPr>
                <w:i/>
                <w:iCs/>
              </w:rPr>
              <w:t>Samuel Herrera Castro</w:t>
            </w:r>
          </w:p>
        </w:tc>
        <w:tc>
          <w:tcPr>
            <w:tcW w:w="178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Los </w:t>
            </w:r>
            <w:proofErr w:type="spellStart"/>
            <w:r w:rsidRPr="00CE0187">
              <w:rPr>
                <w:b/>
                <w:bCs/>
              </w:rPr>
              <w:t>evidenciales</w:t>
            </w:r>
            <w:proofErr w:type="spellEnd"/>
            <w:r w:rsidRPr="00CE0187">
              <w:rPr>
                <w:b/>
                <w:bCs/>
              </w:rPr>
              <w:t xml:space="preserve"> en </w:t>
            </w:r>
            <w:proofErr w:type="spellStart"/>
            <w:r w:rsidRPr="00CE0187">
              <w:rPr>
                <w:b/>
                <w:bCs/>
              </w:rPr>
              <w:t>pima</w:t>
            </w:r>
            <w:proofErr w:type="spellEnd"/>
            <w:r w:rsidRPr="00CE0187">
              <w:rPr>
                <w:b/>
                <w:bCs/>
              </w:rPr>
              <w:t xml:space="preserve"> bajo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José Abel Valenzuela Romo</w:t>
            </w:r>
          </w:p>
        </w:tc>
        <w:tc>
          <w:tcPr>
            <w:tcW w:w="182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lenguaje natural como sistema complejo: consecuencias metodológicas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Gemma Bel </w:t>
            </w:r>
            <w:proofErr w:type="spellStart"/>
            <w:r w:rsidRPr="00CE0187">
              <w:rPr>
                <w:i/>
                <w:iCs/>
              </w:rPr>
              <w:t>Enguix</w:t>
            </w:r>
            <w:proofErr w:type="spellEnd"/>
          </w:p>
        </w:tc>
        <w:tc>
          <w:tcPr>
            <w:tcW w:w="2960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Entonación de interrogativas absolutas, parciales y reiterativas en español rural de la Sierra Gorda (Querétaro)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Eduardo Patricio Velázquez Patiño; Adriana Guillén Velázquez; Arturo Loredo Cardona; </w:t>
            </w:r>
            <w:proofErr w:type="spellStart"/>
            <w:r w:rsidRPr="00CE0187">
              <w:rPr>
                <w:i/>
                <w:iCs/>
              </w:rPr>
              <w:t>Vanya</w:t>
            </w:r>
            <w:proofErr w:type="spellEnd"/>
            <w:r w:rsidRPr="00CE0187">
              <w:rPr>
                <w:i/>
                <w:iCs/>
              </w:rPr>
              <w:t xml:space="preserve"> Mariel Mejía González</w:t>
            </w:r>
          </w:p>
        </w:tc>
        <w:tc>
          <w:tcPr>
            <w:tcW w:w="1754" w:type="dxa"/>
            <w:hideMark/>
          </w:tcPr>
          <w:p w:rsidR="00CE0187" w:rsidRPr="00CE0187" w:rsidRDefault="00CE0187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La sinonimia como continuo semántico y su relación con la extensión metafórica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Lurey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Itayecitl</w:t>
            </w:r>
            <w:proofErr w:type="spellEnd"/>
            <w:r w:rsidRPr="00CE0187">
              <w:rPr>
                <w:i/>
                <w:iCs/>
              </w:rPr>
              <w:t xml:space="preserve"> Martínez Sánchez</w:t>
            </w:r>
          </w:p>
        </w:tc>
      </w:tr>
      <w:tr w:rsidR="00373735" w:rsidRPr="00CE0187" w:rsidTr="003C2365">
        <w:trPr>
          <w:trHeight w:val="1545"/>
        </w:trPr>
        <w:tc>
          <w:tcPr>
            <w:tcW w:w="920" w:type="dxa"/>
            <w:hideMark/>
          </w:tcPr>
          <w:p w:rsidR="00373735" w:rsidRPr="00CE0187" w:rsidRDefault="00373735" w:rsidP="00373735">
            <w:r w:rsidRPr="00CE0187">
              <w:t>17:30</w:t>
            </w:r>
          </w:p>
        </w:tc>
        <w:tc>
          <w:tcPr>
            <w:tcW w:w="1753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El atributo en el discurso político. Estructura oracional y léxico del gobierno de Zacatecas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Martha Cecil</w:t>
            </w:r>
            <w:r>
              <w:rPr>
                <w:i/>
                <w:iCs/>
              </w:rPr>
              <w:t xml:space="preserve">ia Acosta </w:t>
            </w:r>
            <w:proofErr w:type="spellStart"/>
            <w:r>
              <w:rPr>
                <w:i/>
                <w:iCs/>
              </w:rPr>
              <w:t>Cadengo</w:t>
            </w:r>
            <w:proofErr w:type="spellEnd"/>
            <w:r w:rsidRPr="00CE0187">
              <w:rPr>
                <w:i/>
                <w:iCs/>
              </w:rPr>
              <w:t xml:space="preserve">; </w:t>
            </w:r>
            <w:r w:rsidRPr="00CE0187">
              <w:rPr>
                <w:i/>
                <w:iCs/>
              </w:rPr>
              <w:lastRenderedPageBreak/>
              <w:t xml:space="preserve">Mónica Muñoz </w:t>
            </w:r>
            <w:proofErr w:type="spellStart"/>
            <w:r w:rsidRPr="00CE0187">
              <w:rPr>
                <w:i/>
                <w:iCs/>
              </w:rPr>
              <w:t>Muñoz</w:t>
            </w:r>
            <w:proofErr w:type="spellEnd"/>
            <w:r w:rsidRPr="00CE0187">
              <w:rPr>
                <w:i/>
                <w:iCs/>
              </w:rPr>
              <w:t>; Gabriela Cortez</w:t>
            </w:r>
          </w:p>
        </w:tc>
        <w:tc>
          <w:tcPr>
            <w:tcW w:w="2005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lastRenderedPageBreak/>
              <w:t>Los sistemas ortográficos del huasteco colonial</w:t>
            </w:r>
            <w:r w:rsidRPr="00CE0187">
              <w:t xml:space="preserve"> - </w:t>
            </w:r>
            <w:r>
              <w:rPr>
                <w:i/>
                <w:iCs/>
              </w:rPr>
              <w:t>Lucero Melé</w:t>
            </w:r>
            <w:r w:rsidRPr="00CE0187">
              <w:rPr>
                <w:i/>
                <w:iCs/>
              </w:rPr>
              <w:t>ndez Guadarrama</w:t>
            </w:r>
          </w:p>
        </w:tc>
        <w:tc>
          <w:tcPr>
            <w:tcW w:w="1780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Estrategias para marcar la </w:t>
            </w:r>
            <w:proofErr w:type="spellStart"/>
            <w:r w:rsidRPr="00CE0187">
              <w:rPr>
                <w:b/>
                <w:bCs/>
              </w:rPr>
              <w:t>evidencialidad</w:t>
            </w:r>
            <w:proofErr w:type="spellEnd"/>
            <w:r w:rsidRPr="00CE0187">
              <w:rPr>
                <w:b/>
                <w:bCs/>
              </w:rPr>
              <w:t xml:space="preserve"> en los mitos </w:t>
            </w:r>
            <w:proofErr w:type="spellStart"/>
            <w:r w:rsidRPr="00CE0187">
              <w:rPr>
                <w:b/>
                <w:bCs/>
              </w:rPr>
              <w:t>ralámuli</w:t>
            </w:r>
            <w:proofErr w:type="spellEnd"/>
            <w:r w:rsidRPr="00CE0187">
              <w:rPr>
                <w:b/>
                <w:bCs/>
              </w:rPr>
              <w:t xml:space="preserve"> (tarahumara)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Edgar Adrián Moreno Pineda</w:t>
            </w:r>
          </w:p>
        </w:tc>
        <w:tc>
          <w:tcPr>
            <w:tcW w:w="1824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Lexicografía bilingüe para la formación de traductores: un estudio de caso del traductor jurídico rumano</w:t>
            </w:r>
            <w:r w:rsidRPr="00CE0187">
              <w:t xml:space="preserve"> - </w:t>
            </w:r>
            <w:proofErr w:type="spellStart"/>
            <w:r w:rsidRPr="00CE0187">
              <w:rPr>
                <w:i/>
                <w:iCs/>
              </w:rPr>
              <w:t>Ioana</w:t>
            </w:r>
            <w:proofErr w:type="spellEnd"/>
            <w:r w:rsidRPr="00CE0187">
              <w:rPr>
                <w:i/>
                <w:iCs/>
              </w:rPr>
              <w:t xml:space="preserve"> Cornea</w:t>
            </w:r>
          </w:p>
        </w:tc>
        <w:tc>
          <w:tcPr>
            <w:tcW w:w="2960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Prosodia y emociones en el habla joven de Medellín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Olga Garzón; Diana del Carmen Soto Fajardo; Ana Francesca Gallegos </w:t>
            </w:r>
            <w:proofErr w:type="spellStart"/>
            <w:r w:rsidRPr="00CE0187">
              <w:rPr>
                <w:i/>
                <w:iCs/>
              </w:rPr>
              <w:t>Poletti</w:t>
            </w:r>
            <w:proofErr w:type="spellEnd"/>
            <w:r w:rsidRPr="00CE0187">
              <w:rPr>
                <w:i/>
                <w:iCs/>
              </w:rPr>
              <w:t xml:space="preserve">; Eva Patricia Velázquez </w:t>
            </w:r>
            <w:proofErr w:type="spellStart"/>
            <w:r w:rsidRPr="00CE0187">
              <w:rPr>
                <w:i/>
                <w:iCs/>
              </w:rPr>
              <w:t>Upegui</w:t>
            </w:r>
            <w:proofErr w:type="spellEnd"/>
          </w:p>
        </w:tc>
        <w:tc>
          <w:tcPr>
            <w:tcW w:w="1754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proofErr w:type="spellStart"/>
            <w:r w:rsidRPr="00CE0187">
              <w:rPr>
                <w:b/>
                <w:bCs/>
              </w:rPr>
              <w:t>Malefactivos</w:t>
            </w:r>
            <w:proofErr w:type="spellEnd"/>
            <w:r w:rsidRPr="00CE0187">
              <w:rPr>
                <w:b/>
                <w:bCs/>
              </w:rPr>
              <w:t xml:space="preserve"> y benefactivos. Dos construcciones con dativo de afectación en el español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Luis </w:t>
            </w:r>
            <w:r w:rsidRPr="00CE0187">
              <w:rPr>
                <w:i/>
                <w:iCs/>
              </w:rPr>
              <w:lastRenderedPageBreak/>
              <w:t>Arturo Díaz García; Sergio Ibáñez Cerda</w:t>
            </w:r>
          </w:p>
        </w:tc>
      </w:tr>
      <w:tr w:rsidR="00373735" w:rsidRPr="00CE0187" w:rsidTr="00373735">
        <w:trPr>
          <w:trHeight w:val="1290"/>
        </w:trPr>
        <w:tc>
          <w:tcPr>
            <w:tcW w:w="920" w:type="dxa"/>
            <w:hideMark/>
          </w:tcPr>
          <w:p w:rsidR="00373735" w:rsidRPr="00CE0187" w:rsidRDefault="00373735" w:rsidP="00373735">
            <w:r w:rsidRPr="00CE0187">
              <w:lastRenderedPageBreak/>
              <w:t>18:00</w:t>
            </w:r>
          </w:p>
        </w:tc>
        <w:tc>
          <w:tcPr>
            <w:tcW w:w="1753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 xml:space="preserve">El "alma" nativa: una lectura discursiva </w:t>
            </w:r>
            <w:proofErr w:type="spellStart"/>
            <w:r w:rsidRPr="00CE0187">
              <w:rPr>
                <w:b/>
                <w:bCs/>
              </w:rPr>
              <w:t>descolonial</w:t>
            </w:r>
            <w:proofErr w:type="spellEnd"/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Pedro </w:t>
            </w:r>
            <w:proofErr w:type="spellStart"/>
            <w:r w:rsidRPr="00CE0187">
              <w:rPr>
                <w:i/>
                <w:iCs/>
              </w:rPr>
              <w:t>Reygadas</w:t>
            </w:r>
            <w:proofErr w:type="spellEnd"/>
          </w:p>
        </w:tc>
        <w:tc>
          <w:tcPr>
            <w:tcW w:w="2005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Construcciones verbales con sustantivos relacionales en náhuatl colonial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 xml:space="preserve">Mauro Alberto Mendoza Posadas; </w:t>
            </w:r>
            <w:proofErr w:type="spellStart"/>
            <w:r w:rsidRPr="00CE0187">
              <w:rPr>
                <w:i/>
                <w:iCs/>
              </w:rPr>
              <w:t>Yulma</w:t>
            </w:r>
            <w:proofErr w:type="spellEnd"/>
            <w:r w:rsidRPr="00CE0187">
              <w:rPr>
                <w:i/>
                <w:iCs/>
              </w:rPr>
              <w:t xml:space="preserve"> </w:t>
            </w:r>
            <w:proofErr w:type="spellStart"/>
            <w:r w:rsidRPr="00CE0187">
              <w:rPr>
                <w:i/>
                <w:iCs/>
              </w:rPr>
              <w:t>Maryela</w:t>
            </w:r>
            <w:proofErr w:type="spellEnd"/>
            <w:r w:rsidRPr="00CE0187">
              <w:rPr>
                <w:i/>
                <w:iCs/>
              </w:rPr>
              <w:t xml:space="preserve"> Mejía Delgado</w:t>
            </w:r>
          </w:p>
        </w:tc>
        <w:tc>
          <w:tcPr>
            <w:tcW w:w="1780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proofErr w:type="spellStart"/>
            <w:r w:rsidRPr="00CE0187">
              <w:rPr>
                <w:b/>
                <w:bCs/>
              </w:rPr>
              <w:t>Reanálisis</w:t>
            </w:r>
            <w:proofErr w:type="spellEnd"/>
            <w:r w:rsidRPr="00CE0187">
              <w:rPr>
                <w:b/>
                <w:bCs/>
              </w:rPr>
              <w:t xml:space="preserve"> del sufijo –</w:t>
            </w:r>
            <w:proofErr w:type="spellStart"/>
            <w:r w:rsidRPr="00CE0187">
              <w:rPr>
                <w:b/>
                <w:bCs/>
              </w:rPr>
              <w:t>nt’a</w:t>
            </w:r>
            <w:proofErr w:type="spellEnd"/>
            <w:r w:rsidRPr="00CE0187">
              <w:rPr>
                <w:b/>
                <w:bCs/>
              </w:rPr>
              <w:t xml:space="preserve"> del Purépecha como aditivo temporal de estado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Alejandra Aranda Herrera</w:t>
            </w:r>
          </w:p>
        </w:tc>
        <w:tc>
          <w:tcPr>
            <w:tcW w:w="1824" w:type="dxa"/>
          </w:tcPr>
          <w:p w:rsidR="00373735" w:rsidRPr="00CE0187" w:rsidRDefault="00373735" w:rsidP="00373735">
            <w:pPr>
              <w:rPr>
                <w:b/>
                <w:bCs/>
              </w:rPr>
            </w:pPr>
          </w:p>
        </w:tc>
        <w:tc>
          <w:tcPr>
            <w:tcW w:w="2960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</w:rPr>
              <w:t>Características prosódicas de los enunciados interrogativos absolutos de dos ciudades del noroeste de México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Erika Mendoza Vázquez</w:t>
            </w:r>
          </w:p>
        </w:tc>
        <w:tc>
          <w:tcPr>
            <w:tcW w:w="1754" w:type="dxa"/>
            <w:hideMark/>
          </w:tcPr>
          <w:p w:rsidR="00373735" w:rsidRPr="00CE0187" w:rsidRDefault="00373735" w:rsidP="00373735">
            <w:pPr>
              <w:rPr>
                <w:b/>
                <w:bCs/>
              </w:rPr>
            </w:pPr>
            <w:r w:rsidRPr="00CE0187">
              <w:rPr>
                <w:b/>
                <w:bCs/>
                <w:i/>
                <w:iCs/>
              </w:rPr>
              <w:t>Darle una mano a alguien</w:t>
            </w:r>
            <w:r w:rsidRPr="00CE0187">
              <w:rPr>
                <w:b/>
                <w:bCs/>
              </w:rPr>
              <w:t>. Construcciones metafóricas con partes del cuerpo.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Ma. del Refugio Pérez Paredes; Alma Rocío Guzmán Herrera</w:t>
            </w:r>
          </w:p>
        </w:tc>
      </w:tr>
      <w:tr w:rsidR="00373735" w:rsidRPr="00CE0187" w:rsidTr="003C2365">
        <w:trPr>
          <w:trHeight w:val="300"/>
        </w:trPr>
        <w:tc>
          <w:tcPr>
            <w:tcW w:w="920" w:type="dxa"/>
            <w:hideMark/>
          </w:tcPr>
          <w:p w:rsidR="00373735" w:rsidRPr="00CE0187" w:rsidRDefault="00373735" w:rsidP="00373735">
            <w:r w:rsidRPr="00CE0187">
              <w:t>18:45</w:t>
            </w:r>
          </w:p>
        </w:tc>
        <w:tc>
          <w:tcPr>
            <w:tcW w:w="12076" w:type="dxa"/>
            <w:gridSpan w:val="6"/>
            <w:hideMark/>
          </w:tcPr>
          <w:p w:rsidR="00373735" w:rsidRPr="00CE0187" w:rsidRDefault="00373735" w:rsidP="00373735">
            <w:pPr>
              <w:jc w:val="center"/>
              <w:rPr>
                <w:b/>
              </w:rPr>
            </w:pPr>
            <w:r w:rsidRPr="00CE0187">
              <w:rPr>
                <w:b/>
              </w:rPr>
              <w:t>PRESENTACIÓN DE LIBROS, REVISTAS Y PROYECTOS</w:t>
            </w:r>
          </w:p>
        </w:tc>
      </w:tr>
      <w:tr w:rsidR="00660E61" w:rsidRPr="00CE0187" w:rsidTr="003C2365">
        <w:trPr>
          <w:trHeight w:val="1035"/>
        </w:trPr>
        <w:tc>
          <w:tcPr>
            <w:tcW w:w="920" w:type="dxa"/>
          </w:tcPr>
          <w:p w:rsidR="00660E61" w:rsidRPr="00CE0187" w:rsidRDefault="00660E61" w:rsidP="00373735"/>
        </w:tc>
        <w:tc>
          <w:tcPr>
            <w:tcW w:w="1753" w:type="dxa"/>
          </w:tcPr>
          <w:p w:rsidR="00660E61" w:rsidRPr="00CE0187" w:rsidRDefault="00660E61" w:rsidP="00373735"/>
        </w:tc>
        <w:tc>
          <w:tcPr>
            <w:tcW w:w="2005" w:type="dxa"/>
          </w:tcPr>
          <w:p w:rsidR="00660E61" w:rsidRDefault="00660E61" w:rsidP="00373735">
            <w:r>
              <w:t>Auditorio Pánfilo Novelo Martín</w:t>
            </w:r>
          </w:p>
        </w:tc>
        <w:tc>
          <w:tcPr>
            <w:tcW w:w="1780" w:type="dxa"/>
          </w:tcPr>
          <w:p w:rsidR="00660E61" w:rsidRPr="00CE0187" w:rsidRDefault="00660E61" w:rsidP="00373735"/>
        </w:tc>
        <w:tc>
          <w:tcPr>
            <w:tcW w:w="1824" w:type="dxa"/>
          </w:tcPr>
          <w:p w:rsidR="00660E61" w:rsidRDefault="00660E61" w:rsidP="00373735">
            <w:pPr>
              <w:rPr>
                <w:bCs/>
              </w:rPr>
            </w:pPr>
          </w:p>
        </w:tc>
        <w:tc>
          <w:tcPr>
            <w:tcW w:w="2960" w:type="dxa"/>
          </w:tcPr>
          <w:p w:rsidR="00660E61" w:rsidRPr="003C2365" w:rsidRDefault="00660E61" w:rsidP="00373735">
            <w:pPr>
              <w:rPr>
                <w:bCs/>
              </w:rPr>
            </w:pPr>
            <w:r>
              <w:rPr>
                <w:bCs/>
              </w:rPr>
              <w:t>Auditorio Ramón Mendoza</w:t>
            </w:r>
          </w:p>
        </w:tc>
        <w:tc>
          <w:tcPr>
            <w:tcW w:w="1754" w:type="dxa"/>
          </w:tcPr>
          <w:p w:rsidR="00660E61" w:rsidRPr="00CE0187" w:rsidRDefault="00660E61" w:rsidP="00373735"/>
        </w:tc>
      </w:tr>
      <w:tr w:rsidR="00373735" w:rsidRPr="00CE0187" w:rsidTr="003C2365">
        <w:trPr>
          <w:trHeight w:val="1035"/>
        </w:trPr>
        <w:tc>
          <w:tcPr>
            <w:tcW w:w="920" w:type="dxa"/>
            <w:hideMark/>
          </w:tcPr>
          <w:p w:rsidR="00373735" w:rsidRPr="00CE0187" w:rsidRDefault="00373735" w:rsidP="00373735"/>
        </w:tc>
        <w:tc>
          <w:tcPr>
            <w:tcW w:w="1753" w:type="dxa"/>
            <w:hideMark/>
          </w:tcPr>
          <w:p w:rsidR="00373735" w:rsidRPr="00CE0187" w:rsidRDefault="00373735" w:rsidP="00373735">
            <w:r w:rsidRPr="00CE0187">
              <w:t> </w:t>
            </w:r>
          </w:p>
        </w:tc>
        <w:tc>
          <w:tcPr>
            <w:tcW w:w="2005" w:type="dxa"/>
            <w:hideMark/>
          </w:tcPr>
          <w:p w:rsidR="00373735" w:rsidRPr="00CE0187" w:rsidRDefault="00373735" w:rsidP="00373735">
            <w:r>
              <w:t xml:space="preserve">Libro: </w:t>
            </w:r>
            <w:r w:rsidRPr="001322B4">
              <w:rPr>
                <w:i/>
              </w:rPr>
              <w:t>Libros de texto gratuito de español para secundaria. ¿Pasos fallidos del sistema educativo?</w:t>
            </w:r>
            <w:r w:rsidRPr="00CE0187">
              <w:t xml:space="preserve"> de Dalia Ruiz Dávila</w:t>
            </w:r>
          </w:p>
        </w:tc>
        <w:tc>
          <w:tcPr>
            <w:tcW w:w="1780" w:type="dxa"/>
            <w:hideMark/>
          </w:tcPr>
          <w:p w:rsidR="00373735" w:rsidRPr="001322B4" w:rsidRDefault="00373735" w:rsidP="00373735"/>
        </w:tc>
        <w:tc>
          <w:tcPr>
            <w:tcW w:w="1824" w:type="dxa"/>
            <w:hideMark/>
          </w:tcPr>
          <w:p w:rsidR="00373735" w:rsidRPr="001322B4" w:rsidRDefault="00136CFF" w:rsidP="00373735">
            <w:r>
              <w:rPr>
                <w:bCs/>
              </w:rPr>
              <w:t xml:space="preserve">Proyecto: </w:t>
            </w:r>
            <w:proofErr w:type="spellStart"/>
            <w:r w:rsidRPr="001322B4">
              <w:rPr>
                <w:bCs/>
                <w:i/>
              </w:rPr>
              <w:t>LingMex</w:t>
            </w:r>
            <w:proofErr w:type="spellEnd"/>
            <w:r>
              <w:rPr>
                <w:bCs/>
              </w:rPr>
              <w:t xml:space="preserve">. </w:t>
            </w:r>
            <w:r w:rsidRPr="003C2365">
              <w:rPr>
                <w:bCs/>
              </w:rPr>
              <w:t xml:space="preserve">Nuevas </w:t>
            </w:r>
            <w:r>
              <w:rPr>
                <w:bCs/>
              </w:rPr>
              <w:t>perspectivas y logros</w:t>
            </w:r>
            <w:r w:rsidRPr="003C2365">
              <w:t xml:space="preserve"> - </w:t>
            </w:r>
            <w:r w:rsidRPr="003C2365">
              <w:rPr>
                <w:iCs/>
              </w:rPr>
              <w:t>Rebeca Barriga Villa</w:t>
            </w:r>
            <w:r>
              <w:rPr>
                <w:iCs/>
              </w:rPr>
              <w:t xml:space="preserve">nueva; Odette Hernández Cruz; </w:t>
            </w:r>
            <w:r>
              <w:rPr>
                <w:iCs/>
              </w:rPr>
              <w:lastRenderedPageBreak/>
              <w:t>Ví</w:t>
            </w:r>
            <w:r w:rsidRPr="003C2365">
              <w:rPr>
                <w:iCs/>
              </w:rPr>
              <w:t>ctor Rojas Cortés</w:t>
            </w:r>
          </w:p>
        </w:tc>
        <w:tc>
          <w:tcPr>
            <w:tcW w:w="2960" w:type="dxa"/>
            <w:hideMark/>
          </w:tcPr>
          <w:p w:rsidR="00660E61" w:rsidRDefault="00660E61" w:rsidP="00660E61">
            <w:r w:rsidRPr="00CE0187">
              <w:lastRenderedPageBreak/>
              <w:t xml:space="preserve">Revista </w:t>
            </w:r>
            <w:r w:rsidRPr="001322B4">
              <w:rPr>
                <w:i/>
              </w:rPr>
              <w:t>Lingüística Mexicana</w:t>
            </w:r>
            <w:r>
              <w:t>, Martha Jurado</w:t>
            </w:r>
          </w:p>
          <w:p w:rsidR="00373735" w:rsidRPr="003C2365" w:rsidRDefault="00660E61" w:rsidP="00660E61">
            <w:pPr>
              <w:rPr>
                <w:bCs/>
              </w:rPr>
            </w:pPr>
            <w:r w:rsidRPr="00CE0187">
              <w:t xml:space="preserve">Revista </w:t>
            </w:r>
            <w:r w:rsidRPr="001322B4">
              <w:rPr>
                <w:i/>
              </w:rPr>
              <w:t>Estudios de Lingüística Aplicada</w:t>
            </w:r>
            <w:r>
              <w:t>, Sergio Ibáñez</w:t>
            </w:r>
          </w:p>
        </w:tc>
        <w:tc>
          <w:tcPr>
            <w:tcW w:w="1754" w:type="dxa"/>
            <w:hideMark/>
          </w:tcPr>
          <w:p w:rsidR="00373735" w:rsidRPr="00CE0187" w:rsidRDefault="00373735" w:rsidP="00373735">
            <w:r w:rsidRPr="00CE0187">
              <w:t> </w:t>
            </w:r>
          </w:p>
        </w:tc>
      </w:tr>
      <w:tr w:rsidR="00373735" w:rsidRPr="00CE0187" w:rsidTr="003C2365">
        <w:trPr>
          <w:trHeight w:val="300"/>
        </w:trPr>
        <w:tc>
          <w:tcPr>
            <w:tcW w:w="920" w:type="dxa"/>
            <w:hideMark/>
          </w:tcPr>
          <w:p w:rsidR="00373735" w:rsidRPr="00CE0187" w:rsidRDefault="00373735" w:rsidP="00373735">
            <w:r w:rsidRPr="00CE0187">
              <w:t>19:45</w:t>
            </w:r>
          </w:p>
        </w:tc>
        <w:tc>
          <w:tcPr>
            <w:tcW w:w="12076" w:type="dxa"/>
            <w:gridSpan w:val="6"/>
            <w:hideMark/>
          </w:tcPr>
          <w:p w:rsidR="00373735" w:rsidRPr="00CE0187" w:rsidRDefault="00373735" w:rsidP="00373735">
            <w:pPr>
              <w:jc w:val="center"/>
              <w:rPr>
                <w:b/>
              </w:rPr>
            </w:pPr>
            <w:r>
              <w:rPr>
                <w:b/>
              </w:rPr>
              <w:t>Có</w:t>
            </w:r>
            <w:r w:rsidRPr="00CE0187">
              <w:rPr>
                <w:b/>
              </w:rPr>
              <w:t>ctel de bienvenida</w:t>
            </w:r>
          </w:p>
        </w:tc>
      </w:tr>
    </w:tbl>
    <w:p w:rsidR="00CE0187" w:rsidRDefault="00CE0187"/>
    <w:p w:rsidR="00CE0187" w:rsidRDefault="00CE018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3"/>
        <w:gridCol w:w="2031"/>
        <w:gridCol w:w="2009"/>
        <w:gridCol w:w="1955"/>
        <w:gridCol w:w="1963"/>
        <w:gridCol w:w="1980"/>
        <w:gridCol w:w="1995"/>
      </w:tblGrid>
      <w:tr w:rsidR="00582B98" w:rsidRPr="00582B98" w:rsidTr="00A2098C">
        <w:trPr>
          <w:trHeight w:val="300"/>
        </w:trPr>
        <w:tc>
          <w:tcPr>
            <w:tcW w:w="12996" w:type="dxa"/>
            <w:gridSpan w:val="7"/>
            <w:hideMark/>
          </w:tcPr>
          <w:p w:rsidR="00582B98" w:rsidRPr="00582B98" w:rsidRDefault="00582B98" w:rsidP="00582B98">
            <w:pPr>
              <w:jc w:val="center"/>
              <w:rPr>
                <w:b/>
                <w:bCs/>
              </w:rPr>
            </w:pPr>
            <w:r w:rsidRPr="00582B98">
              <w:rPr>
                <w:b/>
                <w:bCs/>
              </w:rPr>
              <w:lastRenderedPageBreak/>
              <w:t>JUEVES</w:t>
            </w:r>
            <w:r>
              <w:rPr>
                <w:b/>
                <w:bCs/>
              </w:rPr>
              <w:t xml:space="preserve"> 9 DE NOVIEMBRE</w:t>
            </w:r>
          </w:p>
        </w:tc>
      </w:tr>
      <w:tr w:rsidR="00582B98" w:rsidRPr="00582B98" w:rsidTr="00A2098C">
        <w:trPr>
          <w:trHeight w:val="300"/>
        </w:trPr>
        <w:tc>
          <w:tcPr>
            <w:tcW w:w="1063" w:type="dxa"/>
            <w:hideMark/>
          </w:tcPr>
          <w:p w:rsidR="00582B98" w:rsidRPr="00582B98" w:rsidRDefault="00582B98">
            <w:r w:rsidRPr="00582B98">
              <w:t>Horario</w:t>
            </w:r>
          </w:p>
        </w:tc>
        <w:tc>
          <w:tcPr>
            <w:tcW w:w="2031" w:type="dxa"/>
            <w:hideMark/>
          </w:tcPr>
          <w:p w:rsidR="00582B98" w:rsidRPr="00582B98" w:rsidRDefault="00582B98">
            <w:r w:rsidRPr="00582B98">
              <w:t>Salón 1</w:t>
            </w:r>
          </w:p>
        </w:tc>
        <w:tc>
          <w:tcPr>
            <w:tcW w:w="2009" w:type="dxa"/>
            <w:hideMark/>
          </w:tcPr>
          <w:p w:rsidR="00582B98" w:rsidRPr="00582B98" w:rsidRDefault="00660E61">
            <w:r>
              <w:t>Auditorio Pánfilo Novelo Martín</w:t>
            </w:r>
          </w:p>
        </w:tc>
        <w:tc>
          <w:tcPr>
            <w:tcW w:w="1955" w:type="dxa"/>
            <w:hideMark/>
          </w:tcPr>
          <w:p w:rsidR="00582B98" w:rsidRPr="00582B98" w:rsidRDefault="00582B98">
            <w:r w:rsidRPr="00582B98">
              <w:t>Salón 3</w:t>
            </w:r>
          </w:p>
        </w:tc>
        <w:tc>
          <w:tcPr>
            <w:tcW w:w="1963" w:type="dxa"/>
            <w:hideMark/>
          </w:tcPr>
          <w:p w:rsidR="00582B98" w:rsidRPr="00582B98" w:rsidRDefault="00582B98">
            <w:r w:rsidRPr="00582B98">
              <w:t>Salón 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582B98" w:rsidRPr="00582B98" w:rsidRDefault="00660E61">
            <w:r>
              <w:t>Auditorio Ramón Mendoza</w:t>
            </w:r>
          </w:p>
        </w:tc>
        <w:tc>
          <w:tcPr>
            <w:tcW w:w="1995" w:type="dxa"/>
            <w:hideMark/>
          </w:tcPr>
          <w:p w:rsidR="00582B98" w:rsidRPr="00582B98" w:rsidRDefault="00582B98">
            <w:r w:rsidRPr="00582B98">
              <w:t>Salón 6</w:t>
            </w:r>
          </w:p>
        </w:tc>
      </w:tr>
      <w:tr w:rsidR="00A2098C" w:rsidRPr="00582B98" w:rsidTr="00A2098C">
        <w:trPr>
          <w:trHeight w:val="300"/>
        </w:trPr>
        <w:tc>
          <w:tcPr>
            <w:tcW w:w="1063" w:type="dxa"/>
            <w:vMerge w:val="restart"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Mesa 19.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Mesa 20.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Mesa 21.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Mesa 22.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:rsidR="00A2098C" w:rsidRPr="00582B98" w:rsidRDefault="00A2098C" w:rsidP="00A2098C">
            <w:r>
              <w:t>Mesa 23</w:t>
            </w:r>
            <w:r w:rsidRPr="00582B98">
              <w:t>.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Mesa 24.</w:t>
            </w:r>
          </w:p>
        </w:tc>
      </w:tr>
      <w:tr w:rsidR="00A2098C" w:rsidRPr="00582B98" w:rsidTr="00373735">
        <w:trPr>
          <w:trHeight w:val="780"/>
        </w:trPr>
        <w:tc>
          <w:tcPr>
            <w:tcW w:w="1063" w:type="dxa"/>
            <w:vMerge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Morfología del español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Adquisición del lenguaje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Afasia I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Fonología de lenguas indoamericanas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2098C" w:rsidRPr="00582B98" w:rsidRDefault="00A2098C" w:rsidP="00A2098C">
            <w:r>
              <w:t>Lexicografía mexicana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Lingüística aplicada y lenguas indoamericanas II</w:t>
            </w:r>
          </w:p>
        </w:tc>
      </w:tr>
      <w:tr w:rsidR="00A2098C" w:rsidRPr="00582B98" w:rsidTr="00373735">
        <w:trPr>
          <w:trHeight w:val="1800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t>09:30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Verbos defectivos, entre la regularidad y la irregularidad. El caso de </w:t>
            </w:r>
            <w:r w:rsidRPr="00582B98">
              <w:rPr>
                <w:b/>
                <w:bCs/>
                <w:i/>
                <w:iCs/>
              </w:rPr>
              <w:t>abolir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Ramón Felipe Zacarías Ponce de León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El efecto de la lengua materna en el proceso de adquisición de estructuras morfosintácticas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Mara Pimentel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organización de la conversación en la afasia motora aferente</w:t>
            </w:r>
            <w:r w:rsidRPr="00582B98">
              <w:t xml:space="preserve"> - </w:t>
            </w:r>
            <w:r>
              <w:rPr>
                <w:i/>
                <w:iCs/>
              </w:rPr>
              <w:t>Juliá</w:t>
            </w:r>
            <w:r w:rsidRPr="00582B98">
              <w:rPr>
                <w:i/>
                <w:iCs/>
              </w:rPr>
              <w:t xml:space="preserve">n Morales López; </w:t>
            </w:r>
            <w:proofErr w:type="spellStart"/>
            <w:r w:rsidRPr="00582B98">
              <w:rPr>
                <w:i/>
                <w:iCs/>
              </w:rPr>
              <w:t>Josaphat</w:t>
            </w:r>
            <w:proofErr w:type="spellEnd"/>
            <w:r w:rsidRPr="00582B98">
              <w:rPr>
                <w:i/>
                <w:iCs/>
              </w:rPr>
              <w:t xml:space="preserve"> Guillén Escamilla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Restricciones sobre los grupos consonánticos en posición de ataque en </w:t>
            </w:r>
            <w:proofErr w:type="spellStart"/>
            <w:r w:rsidRPr="00582B98">
              <w:rPr>
                <w:b/>
                <w:bCs/>
              </w:rPr>
              <w:t>seri</w:t>
            </w:r>
            <w:proofErr w:type="spellEnd"/>
            <w:r w:rsidRPr="00582B98">
              <w:t xml:space="preserve"> - </w:t>
            </w:r>
            <w:r>
              <w:rPr>
                <w:i/>
                <w:iCs/>
              </w:rPr>
              <w:t>Ana Lidia Munguí</w:t>
            </w:r>
            <w:r w:rsidRPr="00582B98">
              <w:rPr>
                <w:i/>
                <w:iCs/>
              </w:rPr>
              <w:t>a Duarte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2098C" w:rsidRPr="00582B98" w:rsidRDefault="00A2098C" w:rsidP="00A2098C">
            <w:r w:rsidRPr="00CE0187">
              <w:rPr>
                <w:b/>
                <w:bCs/>
              </w:rPr>
              <w:t>Constitución de las entradas en el diccionario regional</w:t>
            </w:r>
            <w:r w:rsidRPr="00CE0187">
              <w:t xml:space="preserve"> - </w:t>
            </w:r>
            <w:r w:rsidRPr="00CE0187">
              <w:rPr>
                <w:i/>
                <w:iCs/>
              </w:rPr>
              <w:t>Everardo Mendoza Guerrero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Elaboración de material en maya en la Universidad de Oriente</w:t>
            </w:r>
            <w:r w:rsidRPr="00582B98">
              <w:t xml:space="preserve"> - </w:t>
            </w:r>
            <w:proofErr w:type="spellStart"/>
            <w:r w:rsidRPr="00582B98">
              <w:rPr>
                <w:i/>
                <w:iCs/>
              </w:rPr>
              <w:t>Miraida</w:t>
            </w:r>
            <w:proofErr w:type="spellEnd"/>
            <w:r w:rsidRPr="00582B98">
              <w:rPr>
                <w:i/>
                <w:iCs/>
              </w:rPr>
              <w:t xml:space="preserve"> </w:t>
            </w:r>
            <w:proofErr w:type="spellStart"/>
            <w:r w:rsidRPr="00582B98">
              <w:rPr>
                <w:i/>
                <w:iCs/>
              </w:rPr>
              <w:t>Maria</w:t>
            </w:r>
            <w:proofErr w:type="spellEnd"/>
            <w:r w:rsidRPr="00582B98">
              <w:rPr>
                <w:i/>
                <w:iCs/>
              </w:rPr>
              <w:t xml:space="preserve"> </w:t>
            </w:r>
            <w:proofErr w:type="spellStart"/>
            <w:r w:rsidRPr="00582B98">
              <w:rPr>
                <w:i/>
                <w:iCs/>
              </w:rPr>
              <w:t>Ciau</w:t>
            </w:r>
            <w:proofErr w:type="spellEnd"/>
            <w:r w:rsidRPr="00582B98">
              <w:rPr>
                <w:i/>
                <w:iCs/>
              </w:rPr>
              <w:t xml:space="preserve"> </w:t>
            </w:r>
            <w:proofErr w:type="gramStart"/>
            <w:r w:rsidRPr="00582B98">
              <w:rPr>
                <w:i/>
                <w:iCs/>
              </w:rPr>
              <w:t>Mis ;</w:t>
            </w:r>
            <w:proofErr w:type="gramEnd"/>
            <w:r w:rsidRPr="00582B98">
              <w:rPr>
                <w:i/>
                <w:iCs/>
              </w:rPr>
              <w:t xml:space="preserve"> Carolina Balam Tuyu; Dulce María del Rosario Requena </w:t>
            </w:r>
            <w:proofErr w:type="spellStart"/>
            <w:r w:rsidRPr="00582B98">
              <w:rPr>
                <w:i/>
                <w:iCs/>
              </w:rPr>
              <w:t>Tziu</w:t>
            </w:r>
            <w:proofErr w:type="spellEnd"/>
          </w:p>
        </w:tc>
      </w:tr>
      <w:tr w:rsidR="00A2098C" w:rsidRPr="00582B98" w:rsidTr="00373735">
        <w:trPr>
          <w:trHeight w:val="1800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t>10:00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Tratamiento de la flexión verbal en español a partir del modelo basado en palabras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Víctor Germán Mijangos de la Cruz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adquisición de la perífrasis '</w:t>
            </w:r>
            <w:r w:rsidRPr="00582B98">
              <w:rPr>
                <w:b/>
                <w:bCs/>
                <w:i/>
                <w:iCs/>
              </w:rPr>
              <w:t>estar</w:t>
            </w:r>
            <w:r w:rsidRPr="00582B98">
              <w:rPr>
                <w:b/>
                <w:bCs/>
              </w:rPr>
              <w:t>' + gerundio en español temprano: un análisis de corpus.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Mary Rosa Espinosa Ochoa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Construcción de frases preposicionales en un paciente con afasia motora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Adriana García Roldán; </w:t>
            </w:r>
            <w:proofErr w:type="spellStart"/>
            <w:r w:rsidRPr="00582B98">
              <w:rPr>
                <w:i/>
                <w:iCs/>
              </w:rPr>
              <w:t>Leisle</w:t>
            </w:r>
            <w:proofErr w:type="spellEnd"/>
            <w:r w:rsidRPr="00582B98">
              <w:rPr>
                <w:i/>
                <w:iCs/>
              </w:rPr>
              <w:t xml:space="preserve"> Jazmín Martínez López; Reyna Isabel Ortega Cano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Génesis de contrastes de estado glótico en oclusivas de las lenguas mazatecas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Carlos Wagner</w:t>
            </w:r>
          </w:p>
        </w:tc>
        <w:tc>
          <w:tcPr>
            <w:tcW w:w="1980" w:type="dxa"/>
            <w:shd w:val="clear" w:color="auto" w:fill="auto"/>
            <w:hideMark/>
          </w:tcPr>
          <w:p w:rsidR="00A2098C" w:rsidRPr="00582B98" w:rsidRDefault="00A2098C" w:rsidP="00A2098C">
            <w:r>
              <w:rPr>
                <w:b/>
                <w:bCs/>
              </w:rPr>
              <w:t xml:space="preserve">Variedades regionales y variedad nacional en el español de México - </w:t>
            </w:r>
            <w:r w:rsidRPr="00CB0ACC">
              <w:rPr>
                <w:bCs/>
                <w:i/>
              </w:rPr>
              <w:t>Luis Fernando Lara</w:t>
            </w:r>
            <w:r>
              <w:rPr>
                <w:bCs/>
                <w:i/>
              </w:rPr>
              <w:t xml:space="preserve"> Ramos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Programas de náhuatl: eje del establecimiento de la lengua-cultura náhuatl en CELE- ENALLT UNAM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Joaquín Meza Coria</w:t>
            </w:r>
          </w:p>
        </w:tc>
      </w:tr>
      <w:tr w:rsidR="00A2098C" w:rsidRPr="00582B98" w:rsidTr="00A2098C">
        <w:trPr>
          <w:trHeight w:val="2055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lastRenderedPageBreak/>
              <w:t>10:30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  <w:i/>
                <w:iCs/>
              </w:rPr>
              <w:t xml:space="preserve">¿Qué tanto es "tantito"? </w:t>
            </w:r>
            <w:r w:rsidRPr="00582B98">
              <w:rPr>
                <w:b/>
                <w:bCs/>
              </w:rPr>
              <w:t>Morfología y semántica de un cuantificador del español mexicano</w:t>
            </w:r>
            <w:r w:rsidRPr="00582B98">
              <w:t xml:space="preserve"> - </w:t>
            </w:r>
            <w:r w:rsidR="006F7F55" w:rsidRPr="00582B98">
              <w:rPr>
                <w:i/>
                <w:iCs/>
              </w:rPr>
              <w:t>Ana Aguilar Guevara</w:t>
            </w:r>
            <w:r w:rsidR="006F7F55">
              <w:rPr>
                <w:i/>
                <w:iCs/>
              </w:rPr>
              <w:t>;</w:t>
            </w:r>
            <w:r w:rsidR="006F7F55" w:rsidRPr="00582B98">
              <w:rPr>
                <w:i/>
                <w:iCs/>
              </w:rPr>
              <w:t xml:space="preserve"> </w:t>
            </w:r>
            <w:r w:rsidRPr="00582B98">
              <w:rPr>
                <w:i/>
                <w:iCs/>
              </w:rPr>
              <w:t>V</w:t>
            </w:r>
            <w:r w:rsidR="006F7F55">
              <w:rPr>
                <w:i/>
                <w:iCs/>
              </w:rPr>
              <w:t>ioleta Vázquez Rojas Maldonado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La lenición de </w:t>
            </w:r>
            <w:proofErr w:type="spellStart"/>
            <w:r w:rsidRPr="00582B98">
              <w:rPr>
                <w:b/>
                <w:bCs/>
              </w:rPr>
              <w:t>eyectivas</w:t>
            </w:r>
            <w:proofErr w:type="spellEnd"/>
            <w:r w:rsidRPr="00582B98">
              <w:rPr>
                <w:b/>
                <w:bCs/>
              </w:rPr>
              <w:t xml:space="preserve"> en la adquisición L1 del maya yucateco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Antonio </w:t>
            </w:r>
            <w:proofErr w:type="spellStart"/>
            <w:r w:rsidRPr="00582B98">
              <w:rPr>
                <w:i/>
                <w:iCs/>
              </w:rPr>
              <w:t>Arcenio</w:t>
            </w:r>
            <w:proofErr w:type="spellEnd"/>
            <w:r w:rsidRPr="00582B98">
              <w:rPr>
                <w:i/>
                <w:iCs/>
              </w:rPr>
              <w:t xml:space="preserve"> González Poot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Normas de asociación de palabras para el español en adultos mayores con y sin Alzheimer</w:t>
            </w:r>
            <w:r w:rsidRPr="00582B98">
              <w:t xml:space="preserve"> - </w:t>
            </w:r>
            <w:proofErr w:type="spellStart"/>
            <w:r w:rsidRPr="00582B98">
              <w:rPr>
                <w:i/>
                <w:iCs/>
              </w:rPr>
              <w:t>Ethelmar</w:t>
            </w:r>
            <w:proofErr w:type="spellEnd"/>
            <w:r w:rsidRPr="00582B98">
              <w:rPr>
                <w:i/>
                <w:iCs/>
              </w:rPr>
              <w:t xml:space="preserve"> Vázquez Pérez; </w:t>
            </w:r>
            <w:r w:rsidR="009C731B">
              <w:rPr>
                <w:i/>
                <w:iCs/>
              </w:rPr>
              <w:t xml:space="preserve">Fernanda K. </w:t>
            </w:r>
            <w:proofErr w:type="spellStart"/>
            <w:r w:rsidR="009C731B">
              <w:rPr>
                <w:i/>
                <w:iCs/>
              </w:rPr>
              <w:t>Chua</w:t>
            </w:r>
            <w:proofErr w:type="spellEnd"/>
            <w:r w:rsidR="009C731B">
              <w:rPr>
                <w:i/>
                <w:iCs/>
              </w:rPr>
              <w:t xml:space="preserve"> Rodríguez; </w:t>
            </w:r>
            <w:r w:rsidRPr="00582B98">
              <w:rPr>
                <w:i/>
                <w:iCs/>
              </w:rPr>
              <w:t>Natalia Arias Trejo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El estatus fonológico del rasgo [nasal] en dos variantes del </w:t>
            </w:r>
            <w:proofErr w:type="spellStart"/>
            <w:r w:rsidRPr="00582B98">
              <w:rPr>
                <w:b/>
                <w:bCs/>
              </w:rPr>
              <w:t>cuicateco</w:t>
            </w:r>
            <w:proofErr w:type="spellEnd"/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Francisco Javier </w:t>
            </w:r>
            <w:proofErr w:type="spellStart"/>
            <w:r w:rsidRPr="00582B98">
              <w:rPr>
                <w:i/>
                <w:iCs/>
              </w:rPr>
              <w:t>Ariano</w:t>
            </w:r>
            <w:proofErr w:type="spellEnd"/>
            <w:r w:rsidRPr="00582B98">
              <w:rPr>
                <w:i/>
                <w:iCs/>
              </w:rPr>
              <w:t xml:space="preserve"> Cifuentes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 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Diseño y elaboración de material didáctico para los cursos de náhuatl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Lucía Cámara Sánchez</w:t>
            </w:r>
          </w:p>
        </w:tc>
      </w:tr>
      <w:tr w:rsidR="00A2098C" w:rsidRPr="00582B98" w:rsidTr="006163FA">
        <w:trPr>
          <w:trHeight w:val="1545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t>11:00</w:t>
            </w:r>
          </w:p>
        </w:tc>
        <w:tc>
          <w:tcPr>
            <w:tcW w:w="2031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Gramaticalización </w:t>
            </w:r>
            <w:r w:rsidRPr="00582B98">
              <w:rPr>
                <w:b/>
                <w:bCs/>
                <w:i/>
                <w:iCs/>
              </w:rPr>
              <w:t>al putazo</w:t>
            </w:r>
            <w:r w:rsidRPr="00582B98">
              <w:rPr>
                <w:b/>
                <w:bCs/>
              </w:rPr>
              <w:t>: el efecto de la sufijación aumentativa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Adán Frías Castillo; Aurora </w:t>
            </w:r>
            <w:proofErr w:type="spellStart"/>
            <w:r w:rsidRPr="00582B98">
              <w:rPr>
                <w:i/>
                <w:iCs/>
              </w:rPr>
              <w:t>Mariazell</w:t>
            </w:r>
            <w:proofErr w:type="spellEnd"/>
            <w:r w:rsidRPr="00582B98">
              <w:rPr>
                <w:i/>
                <w:iCs/>
              </w:rPr>
              <w:t xml:space="preserve"> Romero Martínez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adquisición de las sílabas en infantes pre escolares (4-4;11) de la Ciudad de México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Alejandro De la Mora Ochoa</w:t>
            </w:r>
          </w:p>
        </w:tc>
        <w:tc>
          <w:tcPr>
            <w:tcW w:w="1955" w:type="dxa"/>
          </w:tcPr>
          <w:p w:rsidR="00A2098C" w:rsidRPr="00582B98" w:rsidRDefault="00A2098C" w:rsidP="00A2098C">
            <w:pPr>
              <w:rPr>
                <w:b/>
                <w:bCs/>
              </w:rPr>
            </w:pPr>
          </w:p>
        </w:tc>
        <w:tc>
          <w:tcPr>
            <w:tcW w:w="1963" w:type="dxa"/>
            <w:hideMark/>
          </w:tcPr>
          <w:p w:rsidR="00A2098C" w:rsidRPr="00582B98" w:rsidRDefault="00A2098C" w:rsidP="00A2098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¿Cambio vocálico en progreso en el mixe de Totontepec Villa de Morelos?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Rodrigo Romero Méndez; </w:t>
            </w:r>
            <w:proofErr w:type="spellStart"/>
            <w:r w:rsidRPr="00582B98">
              <w:rPr>
                <w:i/>
                <w:iCs/>
              </w:rPr>
              <w:t>Arisbeth</w:t>
            </w:r>
            <w:proofErr w:type="spellEnd"/>
            <w:r w:rsidRPr="00582B98">
              <w:rPr>
                <w:i/>
                <w:iCs/>
              </w:rPr>
              <w:t xml:space="preserve"> Santana Palacios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 </w:t>
            </w:r>
          </w:p>
        </w:tc>
        <w:tc>
          <w:tcPr>
            <w:tcW w:w="1995" w:type="dxa"/>
          </w:tcPr>
          <w:p w:rsidR="00A2098C" w:rsidRPr="00582B98" w:rsidRDefault="00A2098C" w:rsidP="00A2098C">
            <w:pPr>
              <w:rPr>
                <w:b/>
                <w:bCs/>
              </w:rPr>
            </w:pPr>
          </w:p>
        </w:tc>
      </w:tr>
      <w:tr w:rsidR="00A2098C" w:rsidRPr="00582B98" w:rsidTr="00A2098C">
        <w:trPr>
          <w:trHeight w:val="300"/>
        </w:trPr>
        <w:tc>
          <w:tcPr>
            <w:tcW w:w="1063" w:type="dxa"/>
            <w:hideMark/>
          </w:tcPr>
          <w:p w:rsidR="00A2098C" w:rsidRPr="00582B98" w:rsidRDefault="00A2098C" w:rsidP="00A2098C">
            <w:r w:rsidRPr="00582B98">
              <w:t>11:30</w:t>
            </w:r>
          </w:p>
        </w:tc>
        <w:tc>
          <w:tcPr>
            <w:tcW w:w="11933" w:type="dxa"/>
            <w:gridSpan w:val="6"/>
            <w:hideMark/>
          </w:tcPr>
          <w:p w:rsidR="00A2098C" w:rsidRPr="00582B98" w:rsidRDefault="00A2098C" w:rsidP="00A2098C">
            <w:pPr>
              <w:jc w:val="center"/>
              <w:rPr>
                <w:b/>
              </w:rPr>
            </w:pPr>
            <w:r w:rsidRPr="00582B98">
              <w:rPr>
                <w:b/>
              </w:rPr>
              <w:t>Receso</w:t>
            </w:r>
          </w:p>
        </w:tc>
      </w:tr>
      <w:tr w:rsidR="00A2098C" w:rsidRPr="00582B98" w:rsidTr="00A2098C">
        <w:trPr>
          <w:trHeight w:val="300"/>
        </w:trPr>
        <w:tc>
          <w:tcPr>
            <w:tcW w:w="1063" w:type="dxa"/>
          </w:tcPr>
          <w:p w:rsidR="00A2098C" w:rsidRPr="00582B98" w:rsidRDefault="00A2098C" w:rsidP="00A2098C"/>
        </w:tc>
        <w:tc>
          <w:tcPr>
            <w:tcW w:w="11933" w:type="dxa"/>
            <w:gridSpan w:val="6"/>
          </w:tcPr>
          <w:p w:rsidR="00A2098C" w:rsidRPr="00582B98" w:rsidRDefault="00A2098C" w:rsidP="00A2098C">
            <w:pPr>
              <w:jc w:val="center"/>
              <w:rPr>
                <w:b/>
              </w:rPr>
            </w:pPr>
          </w:p>
        </w:tc>
      </w:tr>
      <w:tr w:rsidR="00660E61" w:rsidRPr="00582B98" w:rsidTr="00A2098C">
        <w:trPr>
          <w:trHeight w:val="300"/>
        </w:trPr>
        <w:tc>
          <w:tcPr>
            <w:tcW w:w="1063" w:type="dxa"/>
          </w:tcPr>
          <w:p w:rsidR="00660E61" w:rsidRPr="00582B98" w:rsidRDefault="00660E61" w:rsidP="00A2098C"/>
        </w:tc>
        <w:tc>
          <w:tcPr>
            <w:tcW w:w="2031" w:type="dxa"/>
          </w:tcPr>
          <w:p w:rsidR="00660E61" w:rsidRPr="00582B98" w:rsidRDefault="00660E61" w:rsidP="00A2098C"/>
        </w:tc>
        <w:tc>
          <w:tcPr>
            <w:tcW w:w="2009" w:type="dxa"/>
          </w:tcPr>
          <w:p w:rsidR="00660E61" w:rsidRPr="00582B98" w:rsidRDefault="00660E61" w:rsidP="00A2098C">
            <w:r>
              <w:t>Auditorio Pánfilo Novelo Martín</w:t>
            </w:r>
          </w:p>
        </w:tc>
        <w:tc>
          <w:tcPr>
            <w:tcW w:w="1955" w:type="dxa"/>
          </w:tcPr>
          <w:p w:rsidR="00660E61" w:rsidRPr="00582B98" w:rsidRDefault="00660E61" w:rsidP="00A2098C"/>
        </w:tc>
        <w:tc>
          <w:tcPr>
            <w:tcW w:w="1963" w:type="dxa"/>
          </w:tcPr>
          <w:p w:rsidR="00660E61" w:rsidRPr="00582B98" w:rsidRDefault="00660E61" w:rsidP="00A2098C"/>
        </w:tc>
        <w:tc>
          <w:tcPr>
            <w:tcW w:w="1980" w:type="dxa"/>
          </w:tcPr>
          <w:p w:rsidR="00660E61" w:rsidRPr="00582B98" w:rsidRDefault="00660E61" w:rsidP="00A2098C">
            <w:r>
              <w:t>Auditorio Ramón Mendoza</w:t>
            </w:r>
          </w:p>
        </w:tc>
        <w:tc>
          <w:tcPr>
            <w:tcW w:w="1995" w:type="dxa"/>
          </w:tcPr>
          <w:p w:rsidR="00660E61" w:rsidRPr="00582B98" w:rsidRDefault="00660E61" w:rsidP="00A2098C"/>
        </w:tc>
      </w:tr>
      <w:tr w:rsidR="00A2098C" w:rsidRPr="00582B98" w:rsidTr="00A2098C">
        <w:trPr>
          <w:trHeight w:val="300"/>
        </w:trPr>
        <w:tc>
          <w:tcPr>
            <w:tcW w:w="1063" w:type="dxa"/>
            <w:vMerge w:val="restart"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Mesa 25.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Mesa 26.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Mesa 27.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Mesa 28.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Mesa 29.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Mesa 30.</w:t>
            </w:r>
          </w:p>
        </w:tc>
      </w:tr>
      <w:tr w:rsidR="00A2098C" w:rsidRPr="00582B98" w:rsidTr="00A2098C">
        <w:trPr>
          <w:trHeight w:val="525"/>
        </w:trPr>
        <w:tc>
          <w:tcPr>
            <w:tcW w:w="1063" w:type="dxa"/>
            <w:vMerge/>
            <w:hideMark/>
          </w:tcPr>
          <w:p w:rsidR="00A2098C" w:rsidRPr="00582B98" w:rsidRDefault="00A2098C" w:rsidP="00A2098C"/>
        </w:tc>
        <w:tc>
          <w:tcPr>
            <w:tcW w:w="2031" w:type="dxa"/>
            <w:hideMark/>
          </w:tcPr>
          <w:p w:rsidR="00A2098C" w:rsidRPr="00582B98" w:rsidRDefault="00A2098C" w:rsidP="00A2098C">
            <w:r w:rsidRPr="00582B98">
              <w:t>Diacronía del español I</w:t>
            </w:r>
          </w:p>
        </w:tc>
        <w:tc>
          <w:tcPr>
            <w:tcW w:w="2009" w:type="dxa"/>
            <w:hideMark/>
          </w:tcPr>
          <w:p w:rsidR="00A2098C" w:rsidRPr="00582B98" w:rsidRDefault="00A2098C" w:rsidP="00A2098C">
            <w:r w:rsidRPr="00582B98">
              <w:t>Lengua de Señas Mexicana</w:t>
            </w:r>
          </w:p>
        </w:tc>
        <w:tc>
          <w:tcPr>
            <w:tcW w:w="1955" w:type="dxa"/>
            <w:hideMark/>
          </w:tcPr>
          <w:p w:rsidR="00A2098C" w:rsidRPr="00582B98" w:rsidRDefault="00A2098C" w:rsidP="00A2098C">
            <w:r w:rsidRPr="00582B98">
              <w:t>Sintaxis del español I</w:t>
            </w:r>
          </w:p>
        </w:tc>
        <w:tc>
          <w:tcPr>
            <w:tcW w:w="1963" w:type="dxa"/>
            <w:hideMark/>
          </w:tcPr>
          <w:p w:rsidR="00A2098C" w:rsidRPr="00582B98" w:rsidRDefault="00A2098C" w:rsidP="00A2098C">
            <w:r w:rsidRPr="00582B98">
              <w:t>Pragmática</w:t>
            </w:r>
          </w:p>
        </w:tc>
        <w:tc>
          <w:tcPr>
            <w:tcW w:w="1980" w:type="dxa"/>
            <w:hideMark/>
          </w:tcPr>
          <w:p w:rsidR="00A2098C" w:rsidRPr="00582B98" w:rsidRDefault="00A2098C" w:rsidP="00A2098C">
            <w:r w:rsidRPr="00582B98">
              <w:t>Semántica del español</w:t>
            </w:r>
          </w:p>
        </w:tc>
        <w:tc>
          <w:tcPr>
            <w:tcW w:w="1995" w:type="dxa"/>
            <w:hideMark/>
          </w:tcPr>
          <w:p w:rsidR="00A2098C" w:rsidRPr="00582B98" w:rsidRDefault="00A2098C" w:rsidP="00A2098C">
            <w:r w:rsidRPr="00582B98">
              <w:t>Lingüística Aplicada II</w:t>
            </w:r>
          </w:p>
        </w:tc>
      </w:tr>
      <w:tr w:rsidR="00EB2B17" w:rsidRPr="00582B98" w:rsidTr="00EB2B17">
        <w:trPr>
          <w:trHeight w:val="2055"/>
        </w:trPr>
        <w:tc>
          <w:tcPr>
            <w:tcW w:w="1063" w:type="dxa"/>
            <w:hideMark/>
          </w:tcPr>
          <w:p w:rsidR="00EB2B17" w:rsidRPr="00582B98" w:rsidRDefault="00EB2B17" w:rsidP="00EB2B17">
            <w:r w:rsidRPr="00582B98">
              <w:lastRenderedPageBreak/>
              <w:t>12:00</w:t>
            </w:r>
          </w:p>
        </w:tc>
        <w:tc>
          <w:tcPr>
            <w:tcW w:w="2031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Dos verbalizadores en español antiguo (s. XIV- s. XVII): los casos de </w:t>
            </w:r>
            <w:r w:rsidRPr="00582B98">
              <w:rPr>
                <w:b/>
                <w:bCs/>
                <w:i/>
                <w:iCs/>
              </w:rPr>
              <w:t>–</w:t>
            </w:r>
            <w:proofErr w:type="spellStart"/>
            <w:r w:rsidRPr="00582B98">
              <w:rPr>
                <w:b/>
                <w:bCs/>
                <w:i/>
                <w:iCs/>
              </w:rPr>
              <w:t>ear</w:t>
            </w:r>
            <w:proofErr w:type="spellEnd"/>
            <w:r w:rsidRPr="00582B98">
              <w:rPr>
                <w:b/>
                <w:bCs/>
                <w:i/>
                <w:iCs/>
              </w:rPr>
              <w:t xml:space="preserve"> </w:t>
            </w:r>
            <w:r w:rsidRPr="00582B98">
              <w:rPr>
                <w:b/>
                <w:bCs/>
              </w:rPr>
              <w:t>e</w:t>
            </w:r>
            <w:r w:rsidRPr="00582B98">
              <w:rPr>
                <w:b/>
                <w:bCs/>
                <w:i/>
                <w:iCs/>
              </w:rPr>
              <w:t xml:space="preserve"> –izar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Erika Pérez Lezama</w:t>
            </w:r>
          </w:p>
        </w:tc>
        <w:tc>
          <w:tcPr>
            <w:tcW w:w="2009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Lexicalización y codificación de eventos tipo cortar y romper en Lengua de Señas Mexicana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Héctor Rodolfo Montaño Juárez</w:t>
            </w:r>
          </w:p>
        </w:tc>
        <w:tc>
          <w:tcPr>
            <w:tcW w:w="1955" w:type="dxa"/>
            <w:shd w:val="clear" w:color="auto" w:fill="auto"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Las clases verbales y la expresión de la posterioridad del gerundio en español</w:t>
            </w:r>
            <w:r w:rsidRPr="00582B98">
              <w:t xml:space="preserve"> - </w:t>
            </w:r>
            <w:proofErr w:type="spellStart"/>
            <w:r w:rsidRPr="00582B98">
              <w:rPr>
                <w:i/>
                <w:iCs/>
              </w:rPr>
              <w:t>Aymeé</w:t>
            </w:r>
            <w:proofErr w:type="spellEnd"/>
            <w:r w:rsidRPr="00582B98">
              <w:rPr>
                <w:i/>
                <w:iCs/>
              </w:rPr>
              <w:t xml:space="preserve"> Almeida </w:t>
            </w:r>
            <w:proofErr w:type="spellStart"/>
            <w:r w:rsidRPr="00582B98">
              <w:rPr>
                <w:i/>
                <w:iCs/>
              </w:rPr>
              <w:t>Victorero</w:t>
            </w:r>
            <w:proofErr w:type="spellEnd"/>
          </w:p>
        </w:tc>
        <w:tc>
          <w:tcPr>
            <w:tcW w:w="1963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Los verbos subordinantes en las perífrasis de relativo con constituyente escindido oracional: perspectiva pragmática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María de los </w:t>
            </w:r>
            <w:proofErr w:type="spellStart"/>
            <w:r w:rsidRPr="00582B98">
              <w:rPr>
                <w:i/>
                <w:iCs/>
              </w:rPr>
              <w:t>Angeles</w:t>
            </w:r>
            <w:proofErr w:type="spellEnd"/>
            <w:r w:rsidRPr="00582B98">
              <w:rPr>
                <w:i/>
                <w:iCs/>
              </w:rPr>
              <w:t xml:space="preserve"> Adriana </w:t>
            </w:r>
            <w:proofErr w:type="spellStart"/>
            <w:r w:rsidRPr="00582B98">
              <w:rPr>
                <w:i/>
                <w:iCs/>
              </w:rPr>
              <w:t>Avila</w:t>
            </w:r>
            <w:proofErr w:type="spellEnd"/>
            <w:r w:rsidRPr="00582B98">
              <w:rPr>
                <w:i/>
                <w:iCs/>
              </w:rPr>
              <w:t xml:space="preserve"> Figueroa</w:t>
            </w:r>
          </w:p>
        </w:tc>
        <w:tc>
          <w:tcPr>
            <w:tcW w:w="1980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Dos cuantificadores cuasi gemelos: "todo" y "cada"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Josefina García Fajardo</w:t>
            </w:r>
          </w:p>
        </w:tc>
        <w:tc>
          <w:tcPr>
            <w:tcW w:w="1995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La Ciencia en los Libros de Texto Gratuito de Español para secundaria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Dalia Ruiz </w:t>
            </w:r>
            <w:proofErr w:type="spellStart"/>
            <w:r w:rsidRPr="00582B98">
              <w:rPr>
                <w:i/>
                <w:iCs/>
              </w:rPr>
              <w:t>Avila</w:t>
            </w:r>
            <w:proofErr w:type="spellEnd"/>
          </w:p>
        </w:tc>
      </w:tr>
      <w:tr w:rsidR="00EB2B17" w:rsidRPr="00582B98" w:rsidTr="00EB2B17">
        <w:trPr>
          <w:trHeight w:val="1545"/>
        </w:trPr>
        <w:tc>
          <w:tcPr>
            <w:tcW w:w="1063" w:type="dxa"/>
            <w:hideMark/>
          </w:tcPr>
          <w:p w:rsidR="00EB2B17" w:rsidRPr="00582B98" w:rsidRDefault="00EB2B17" w:rsidP="00EB2B17">
            <w:r w:rsidRPr="00582B98">
              <w:t>12:30</w:t>
            </w:r>
          </w:p>
        </w:tc>
        <w:tc>
          <w:tcPr>
            <w:tcW w:w="2031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  <w:i/>
                <w:iCs/>
              </w:rPr>
              <w:t>Yo no le voy a las Chivas.</w:t>
            </w:r>
            <w:r w:rsidRPr="00582B98">
              <w:rPr>
                <w:b/>
                <w:bCs/>
              </w:rPr>
              <w:t xml:space="preserve"> Un caso de lexicalización del verbo </w:t>
            </w:r>
            <w:r w:rsidRPr="00582B98">
              <w:rPr>
                <w:b/>
                <w:bCs/>
                <w:i/>
                <w:iCs/>
              </w:rPr>
              <w:t>ir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Diego Armando Rodríguez Cortés</w:t>
            </w:r>
          </w:p>
        </w:tc>
        <w:tc>
          <w:tcPr>
            <w:tcW w:w="2009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Construcción de un Corpus de la Salud para la Lengua de Señas Mexicana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Arturo </w:t>
            </w:r>
            <w:proofErr w:type="spellStart"/>
            <w:r w:rsidRPr="00582B98">
              <w:rPr>
                <w:i/>
                <w:iCs/>
              </w:rPr>
              <w:t>Tlacaelel</w:t>
            </w:r>
            <w:proofErr w:type="spellEnd"/>
            <w:r w:rsidRPr="00582B98">
              <w:rPr>
                <w:i/>
                <w:iCs/>
              </w:rPr>
              <w:t xml:space="preserve"> Curiel Díaz</w:t>
            </w:r>
          </w:p>
        </w:tc>
        <w:tc>
          <w:tcPr>
            <w:tcW w:w="1955" w:type="dxa"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Adverbios funcionales en español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Hamlet Antonio García Zúñiga; Armando Mora Bustos; Israel Martínez Corripio</w:t>
            </w:r>
          </w:p>
        </w:tc>
        <w:tc>
          <w:tcPr>
            <w:tcW w:w="1963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De los marcadores discursivos en </w:t>
            </w:r>
            <w:r w:rsidRPr="00EB2B17">
              <w:rPr>
                <w:b/>
                <w:bCs/>
                <w:i/>
              </w:rPr>
              <w:t>La Herencia</w:t>
            </w:r>
            <w:r w:rsidRPr="00582B98">
              <w:rPr>
                <w:b/>
                <w:bCs/>
              </w:rPr>
              <w:t xml:space="preserve"> </w:t>
            </w:r>
            <w:r w:rsidRPr="00EB2B17">
              <w:rPr>
                <w:b/>
                <w:bCs/>
                <w:i/>
              </w:rPr>
              <w:t>de Matilde Arcángel</w:t>
            </w:r>
            <w:r w:rsidRPr="00582B98">
              <w:rPr>
                <w:b/>
                <w:bCs/>
              </w:rPr>
              <w:t xml:space="preserve"> y </w:t>
            </w:r>
            <w:r w:rsidRPr="00EB2B17">
              <w:rPr>
                <w:b/>
                <w:bCs/>
                <w:i/>
              </w:rPr>
              <w:t>Arráncame la Vida</w:t>
            </w:r>
            <w:r w:rsidRPr="00582B98">
              <w:t xml:space="preserve"> - </w:t>
            </w:r>
            <w:proofErr w:type="spellStart"/>
            <w:r w:rsidRPr="00582B98">
              <w:rPr>
                <w:i/>
                <w:iCs/>
              </w:rPr>
              <w:t>Nicolina</w:t>
            </w:r>
            <w:proofErr w:type="spellEnd"/>
            <w:r w:rsidRPr="00582B98">
              <w:rPr>
                <w:i/>
                <w:iCs/>
              </w:rPr>
              <w:t xml:space="preserve"> Graciela </w:t>
            </w:r>
            <w:proofErr w:type="spellStart"/>
            <w:r w:rsidRPr="00582B98">
              <w:rPr>
                <w:i/>
                <w:iCs/>
              </w:rPr>
              <w:t>Altieri</w:t>
            </w:r>
            <w:proofErr w:type="spellEnd"/>
            <w:r w:rsidRPr="00582B98">
              <w:rPr>
                <w:i/>
                <w:iCs/>
              </w:rPr>
              <w:t xml:space="preserve"> Fernández</w:t>
            </w:r>
          </w:p>
        </w:tc>
        <w:tc>
          <w:tcPr>
            <w:tcW w:w="1980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Sobre las características de "otro" como cuantificador </w:t>
            </w:r>
            <w:proofErr w:type="spellStart"/>
            <w:r w:rsidRPr="00582B98">
              <w:rPr>
                <w:b/>
                <w:bCs/>
              </w:rPr>
              <w:t>prenominal</w:t>
            </w:r>
            <w:proofErr w:type="spellEnd"/>
            <w:r w:rsidRPr="00582B98">
              <w:t xml:space="preserve"> - </w:t>
            </w:r>
            <w:r w:rsidRPr="00582B98">
              <w:rPr>
                <w:i/>
                <w:iCs/>
              </w:rPr>
              <w:t>Hugo Rodríguez Pérez</w:t>
            </w:r>
          </w:p>
        </w:tc>
        <w:tc>
          <w:tcPr>
            <w:tcW w:w="1995" w:type="dxa"/>
            <w:hideMark/>
          </w:tcPr>
          <w:p w:rsidR="00EB2B17" w:rsidRPr="00582B98" w:rsidRDefault="00EB2B17" w:rsidP="00EB2B17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Tendencias y comportamiento de la </w:t>
            </w:r>
            <w:proofErr w:type="spellStart"/>
            <w:r w:rsidRPr="00582B98">
              <w:rPr>
                <w:b/>
                <w:bCs/>
              </w:rPr>
              <w:t>coelcción</w:t>
            </w:r>
            <w:proofErr w:type="spellEnd"/>
            <w:r w:rsidRPr="00582B98">
              <w:rPr>
                <w:b/>
                <w:bCs/>
              </w:rPr>
              <w:t xml:space="preserve"> de tesis de la biblioteca S. </w:t>
            </w:r>
            <w:proofErr w:type="spellStart"/>
            <w:r w:rsidRPr="00582B98">
              <w:rPr>
                <w:b/>
                <w:bCs/>
              </w:rPr>
              <w:t>Bastien</w:t>
            </w:r>
            <w:proofErr w:type="spellEnd"/>
            <w:r w:rsidRPr="00582B98">
              <w:rPr>
                <w:b/>
                <w:bCs/>
              </w:rPr>
              <w:t>: 1963 -2015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Jesús Valdez Ramos</w:t>
            </w:r>
          </w:p>
        </w:tc>
      </w:tr>
      <w:tr w:rsidR="00FB374C" w:rsidRPr="00582B98" w:rsidTr="00FB374C">
        <w:trPr>
          <w:trHeight w:val="129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13:00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Sobre el surgimiento de la locución </w:t>
            </w:r>
            <w:r w:rsidRPr="00582B98">
              <w:rPr>
                <w:b/>
                <w:bCs/>
                <w:i/>
                <w:iCs/>
              </w:rPr>
              <w:t>en pie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Lucia Romo Mendoza; Rosa María Ortiz </w:t>
            </w:r>
            <w:proofErr w:type="spellStart"/>
            <w:r w:rsidRPr="00582B98">
              <w:rPr>
                <w:i/>
                <w:iCs/>
              </w:rPr>
              <w:t>Ciscomani</w:t>
            </w:r>
            <w:proofErr w:type="spellEnd"/>
          </w:p>
        </w:tc>
        <w:tc>
          <w:tcPr>
            <w:tcW w:w="2009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Distintas estructuras oracionales. Entre los sistemas gestuales y la Lengua de Señas Mexicana.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Luis Escobar L.-</w:t>
            </w:r>
            <w:proofErr w:type="spellStart"/>
            <w:r w:rsidRPr="00582B98">
              <w:rPr>
                <w:i/>
                <w:iCs/>
              </w:rPr>
              <w:t>Dellamary</w:t>
            </w:r>
            <w:proofErr w:type="spellEnd"/>
          </w:p>
        </w:tc>
        <w:tc>
          <w:tcPr>
            <w:tcW w:w="1955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Algunos verbos intransitivos del español y la noción de emergencia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Felipe de Jesús Galindo Loaiza</w:t>
            </w:r>
          </w:p>
        </w:tc>
        <w:tc>
          <w:tcPr>
            <w:tcW w:w="1963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Desplazamiento temporal del centro deíctico en narraciones. El caso de ‘este momento’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Sandra Verónica Martín Villar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Alternancias hipotéticas en hubiera y habría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Adán Frías Castillo; Ricardo Maldonado Soto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Libros de texto, una visión de la </w:t>
            </w:r>
            <w:proofErr w:type="spellStart"/>
            <w:r w:rsidRPr="00582B98">
              <w:rPr>
                <w:b/>
                <w:bCs/>
              </w:rPr>
              <w:t>literacidad</w:t>
            </w:r>
            <w:proofErr w:type="spellEnd"/>
            <w:r w:rsidRPr="00582B98">
              <w:rPr>
                <w:b/>
                <w:bCs/>
              </w:rPr>
              <w:t xml:space="preserve"> crítica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Juan Antonio García Juárez</w:t>
            </w:r>
          </w:p>
        </w:tc>
      </w:tr>
      <w:tr w:rsidR="00FB374C" w:rsidRPr="00582B98" w:rsidTr="00FB374C">
        <w:trPr>
          <w:trHeight w:val="2055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lastRenderedPageBreak/>
              <w:t>13:30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Tipología textual novohispana: un acercamiento desde la </w:t>
            </w:r>
            <w:proofErr w:type="spellStart"/>
            <w:r w:rsidRPr="00582B98">
              <w:rPr>
                <w:b/>
                <w:bCs/>
              </w:rPr>
              <w:t>grafemática</w:t>
            </w:r>
            <w:proofErr w:type="spellEnd"/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Beatriz Arias </w:t>
            </w:r>
            <w:proofErr w:type="spellStart"/>
            <w:r w:rsidRPr="00582B98">
              <w:rPr>
                <w:i/>
                <w:iCs/>
              </w:rPr>
              <w:t>Alvarez</w:t>
            </w:r>
            <w:proofErr w:type="spellEnd"/>
          </w:p>
        </w:tc>
        <w:tc>
          <w:tcPr>
            <w:tcW w:w="2009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La </w:t>
            </w:r>
            <w:proofErr w:type="spellStart"/>
            <w:r w:rsidRPr="00582B98">
              <w:rPr>
                <w:b/>
                <w:bCs/>
              </w:rPr>
              <w:t>subjetivización</w:t>
            </w:r>
            <w:proofErr w:type="spellEnd"/>
            <w:r w:rsidRPr="00582B98">
              <w:rPr>
                <w:b/>
                <w:bCs/>
              </w:rPr>
              <w:t xml:space="preserve"> en preposiciones direccionales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Leticia del Carmen Colin Salazar; Juliana De la Mora Gutiérrez</w:t>
            </w:r>
          </w:p>
        </w:tc>
        <w:tc>
          <w:tcPr>
            <w:tcW w:w="1963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Articulación de semántica y pragmática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José Luis Iturrioz Leza; </w:t>
            </w:r>
            <w:proofErr w:type="spellStart"/>
            <w:r w:rsidRPr="00582B98">
              <w:rPr>
                <w:i/>
                <w:iCs/>
              </w:rPr>
              <w:t>Analine</w:t>
            </w:r>
            <w:proofErr w:type="spellEnd"/>
            <w:r w:rsidRPr="00582B98">
              <w:rPr>
                <w:i/>
                <w:iCs/>
              </w:rPr>
              <w:t xml:space="preserve"> Martínez Sixto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¿Si lo agarro es mío?': la posesión episódica de agarrar </w:t>
            </w:r>
            <w:r w:rsidRPr="00582B98">
              <w:t xml:space="preserve">- </w:t>
            </w:r>
            <w:r w:rsidRPr="00582B98">
              <w:rPr>
                <w:i/>
                <w:iCs/>
              </w:rPr>
              <w:t>Julieta Castellanos Armenta; Ricardo Maldonado Soto</w:t>
            </w:r>
          </w:p>
        </w:tc>
        <w:tc>
          <w:tcPr>
            <w:tcW w:w="1995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Los exámenes de comprensión de lectura en lengua extranjera con fines académicos: ¿Para qué sirven?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Arturo Mendoza Ramos</w:t>
            </w:r>
          </w:p>
        </w:tc>
      </w:tr>
      <w:tr w:rsidR="00FB374C" w:rsidRPr="00582B98" w:rsidTr="00FB374C">
        <w:trPr>
          <w:trHeight w:val="1545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14:00</w:t>
            </w:r>
          </w:p>
        </w:tc>
        <w:tc>
          <w:tcPr>
            <w:tcW w:w="2031" w:type="dxa"/>
            <w:shd w:val="clear" w:color="auto" w:fill="auto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2009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1963" w:type="dxa"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</w:p>
        </w:tc>
      </w:tr>
      <w:tr w:rsidR="00FB374C" w:rsidRPr="00582B98" w:rsidTr="00A2098C">
        <w:trPr>
          <w:trHeight w:val="30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14:30</w:t>
            </w:r>
          </w:p>
        </w:tc>
        <w:tc>
          <w:tcPr>
            <w:tcW w:w="11933" w:type="dxa"/>
            <w:gridSpan w:val="6"/>
            <w:hideMark/>
          </w:tcPr>
          <w:p w:rsidR="00FB374C" w:rsidRPr="00582B98" w:rsidRDefault="00FB374C" w:rsidP="00FB374C">
            <w:pPr>
              <w:jc w:val="center"/>
              <w:rPr>
                <w:b/>
              </w:rPr>
            </w:pPr>
            <w:r w:rsidRPr="00582B98">
              <w:rPr>
                <w:b/>
              </w:rPr>
              <w:t>Comida</w:t>
            </w:r>
          </w:p>
        </w:tc>
      </w:tr>
      <w:tr w:rsidR="00FB374C" w:rsidRPr="00582B98" w:rsidTr="00A2098C">
        <w:trPr>
          <w:trHeight w:val="300"/>
        </w:trPr>
        <w:tc>
          <w:tcPr>
            <w:tcW w:w="1063" w:type="dxa"/>
            <w:hideMark/>
          </w:tcPr>
          <w:p w:rsidR="00FB374C" w:rsidRPr="00582B98" w:rsidRDefault="00FB374C" w:rsidP="00FB374C">
            <w:r>
              <w:t>16:30</w:t>
            </w:r>
          </w:p>
        </w:tc>
        <w:tc>
          <w:tcPr>
            <w:tcW w:w="11933" w:type="dxa"/>
            <w:gridSpan w:val="6"/>
            <w:hideMark/>
          </w:tcPr>
          <w:p w:rsidR="00FB374C" w:rsidRPr="00582B98" w:rsidRDefault="00FB374C" w:rsidP="00FB374C">
            <w:pPr>
              <w:jc w:val="center"/>
              <w:rPr>
                <w:b/>
              </w:rPr>
            </w:pPr>
            <w:r w:rsidRPr="00582B98">
              <w:rPr>
                <w:b/>
              </w:rPr>
              <w:t>PRESENTACIÓN DE CARTELES</w:t>
            </w:r>
            <w:r w:rsidR="00660E61">
              <w:rPr>
                <w:b/>
              </w:rPr>
              <w:t>: AL COSTADO DEL AUDITORIO RIGOBERTA MENCHÚ</w:t>
            </w:r>
          </w:p>
        </w:tc>
      </w:tr>
      <w:tr w:rsidR="00660E61" w:rsidRPr="00582B98" w:rsidTr="00A2098C">
        <w:trPr>
          <w:trHeight w:val="300"/>
        </w:trPr>
        <w:tc>
          <w:tcPr>
            <w:tcW w:w="1063" w:type="dxa"/>
          </w:tcPr>
          <w:p w:rsidR="00660E61" w:rsidRPr="00582B98" w:rsidRDefault="00660E61" w:rsidP="00FB374C"/>
        </w:tc>
        <w:tc>
          <w:tcPr>
            <w:tcW w:w="2031" w:type="dxa"/>
          </w:tcPr>
          <w:p w:rsidR="00660E61" w:rsidRPr="00582B98" w:rsidRDefault="00660E61" w:rsidP="00FB374C"/>
        </w:tc>
        <w:tc>
          <w:tcPr>
            <w:tcW w:w="2009" w:type="dxa"/>
          </w:tcPr>
          <w:p w:rsidR="00660E61" w:rsidRPr="00582B98" w:rsidRDefault="00660E61" w:rsidP="00FB374C">
            <w:r>
              <w:t>Auditorio Pánfilo Novelo Martín</w:t>
            </w:r>
          </w:p>
        </w:tc>
        <w:tc>
          <w:tcPr>
            <w:tcW w:w="1955" w:type="dxa"/>
          </w:tcPr>
          <w:p w:rsidR="00660E61" w:rsidRPr="00582B98" w:rsidRDefault="00660E61" w:rsidP="00FB374C"/>
        </w:tc>
        <w:tc>
          <w:tcPr>
            <w:tcW w:w="1963" w:type="dxa"/>
          </w:tcPr>
          <w:p w:rsidR="00660E61" w:rsidRPr="00582B98" w:rsidRDefault="00660E61" w:rsidP="00FB374C"/>
        </w:tc>
        <w:tc>
          <w:tcPr>
            <w:tcW w:w="1980" w:type="dxa"/>
          </w:tcPr>
          <w:p w:rsidR="00660E61" w:rsidRPr="00582B98" w:rsidRDefault="00660E61" w:rsidP="00FB374C">
            <w:r>
              <w:t>Auditorio Ramón Mendoza</w:t>
            </w:r>
          </w:p>
        </w:tc>
        <w:tc>
          <w:tcPr>
            <w:tcW w:w="1995" w:type="dxa"/>
          </w:tcPr>
          <w:p w:rsidR="00660E61" w:rsidRPr="00582B98" w:rsidRDefault="00660E61" w:rsidP="00FB374C"/>
        </w:tc>
      </w:tr>
      <w:tr w:rsidR="00FB374C" w:rsidRPr="00582B98" w:rsidTr="00A2098C">
        <w:trPr>
          <w:trHeight w:val="300"/>
        </w:trPr>
        <w:tc>
          <w:tcPr>
            <w:tcW w:w="1063" w:type="dxa"/>
            <w:vMerge w:val="restart"/>
            <w:hideMark/>
          </w:tcPr>
          <w:p w:rsidR="00FB374C" w:rsidRPr="00582B98" w:rsidRDefault="00FB374C" w:rsidP="00FB374C"/>
        </w:tc>
        <w:tc>
          <w:tcPr>
            <w:tcW w:w="2031" w:type="dxa"/>
            <w:hideMark/>
          </w:tcPr>
          <w:p w:rsidR="00FB374C" w:rsidRPr="00582B98" w:rsidRDefault="00FB374C" w:rsidP="00FB374C">
            <w:r w:rsidRPr="00582B98">
              <w:t>Mesa 31.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r w:rsidRPr="00582B98">
              <w:t>Mesa 32.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r w:rsidRPr="00582B98">
              <w:t>Mesa 33.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r w:rsidRPr="00582B98">
              <w:t>Mesa 34.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r w:rsidRPr="00582B98">
              <w:t>Mesa 35.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r w:rsidRPr="00582B98">
              <w:t>Mesa 36.</w:t>
            </w:r>
          </w:p>
        </w:tc>
      </w:tr>
      <w:tr w:rsidR="00FB374C" w:rsidRPr="00582B98" w:rsidTr="00A2098C">
        <w:trPr>
          <w:trHeight w:val="780"/>
        </w:trPr>
        <w:tc>
          <w:tcPr>
            <w:tcW w:w="1063" w:type="dxa"/>
            <w:vMerge/>
            <w:hideMark/>
          </w:tcPr>
          <w:p w:rsidR="00FB374C" w:rsidRPr="00582B98" w:rsidRDefault="00FB374C" w:rsidP="00FB374C"/>
        </w:tc>
        <w:tc>
          <w:tcPr>
            <w:tcW w:w="2031" w:type="dxa"/>
            <w:hideMark/>
          </w:tcPr>
          <w:p w:rsidR="00FB374C" w:rsidRPr="00582B98" w:rsidRDefault="00FB374C" w:rsidP="00FB374C">
            <w:r w:rsidRPr="00582B98">
              <w:t>Diacronía del español II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r w:rsidRPr="00582B98">
              <w:t>Trastornos del desarrollo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r w:rsidRPr="00582B98">
              <w:t>Morfología en lenguas indoamericanas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r w:rsidRPr="00582B98">
              <w:t>Prosodia de lenguas indoamericanas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r w:rsidRPr="00582B98">
              <w:t>Lenguas Indoamericanas: Aspectos sociolingüísticos II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r w:rsidRPr="00582B98">
              <w:t xml:space="preserve">Estudios sobre </w:t>
            </w:r>
            <w:proofErr w:type="spellStart"/>
            <w:r w:rsidRPr="00582B98">
              <w:t>definitud</w:t>
            </w:r>
            <w:proofErr w:type="spellEnd"/>
          </w:p>
        </w:tc>
      </w:tr>
      <w:tr w:rsidR="00FB374C" w:rsidRPr="00582B98" w:rsidTr="00A2098C">
        <w:trPr>
          <w:trHeight w:val="180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17:30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Poligrafía y polifonía de ‘u’ e ‘i’ en la ciudad de México del siglo XVII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Maribel Rosa Delgado García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Déficits sintácticos y semánticos en niños con Trastorno de Aprendizaje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Mariana Gordillo Morales; </w:t>
            </w:r>
            <w:proofErr w:type="spellStart"/>
            <w:r w:rsidRPr="00582B98">
              <w:rPr>
                <w:i/>
                <w:iCs/>
              </w:rPr>
              <w:t>Josaphat</w:t>
            </w:r>
            <w:proofErr w:type="spellEnd"/>
            <w:r w:rsidRPr="00582B98">
              <w:rPr>
                <w:i/>
                <w:iCs/>
              </w:rPr>
              <w:t xml:space="preserve"> Enrique Guillén Escamilla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proofErr w:type="spellStart"/>
            <w:r w:rsidRPr="00582B98">
              <w:rPr>
                <w:b/>
                <w:bCs/>
              </w:rPr>
              <w:t>Alomorfía</w:t>
            </w:r>
            <w:proofErr w:type="spellEnd"/>
            <w:r w:rsidRPr="00582B98">
              <w:rPr>
                <w:b/>
                <w:bCs/>
              </w:rPr>
              <w:t xml:space="preserve"> en las raíces verbales del tepehuano del suroeste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Verónica Reyes Taboada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Patrones tonales del mixteco de San Pedro </w:t>
            </w:r>
            <w:proofErr w:type="spellStart"/>
            <w:r w:rsidRPr="00582B98">
              <w:rPr>
                <w:b/>
                <w:bCs/>
              </w:rPr>
              <w:t>Tulixtlahuaca</w:t>
            </w:r>
            <w:proofErr w:type="spellEnd"/>
            <w:r w:rsidRPr="00582B98">
              <w:t xml:space="preserve"> - </w:t>
            </w:r>
            <w:r w:rsidRPr="00582B98">
              <w:rPr>
                <w:i/>
                <w:iCs/>
              </w:rPr>
              <w:t>Braulio Becerra Roldán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Análisis crítico de material para la enseñanza-aprendizaje del maya yucateco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Miguel Oscar Chan Dzul; </w:t>
            </w:r>
            <w:proofErr w:type="spellStart"/>
            <w:r w:rsidRPr="00582B98">
              <w:rPr>
                <w:i/>
                <w:iCs/>
              </w:rPr>
              <w:t>Rayson</w:t>
            </w:r>
            <w:proofErr w:type="spellEnd"/>
            <w:r w:rsidRPr="00582B98">
              <w:rPr>
                <w:i/>
                <w:iCs/>
              </w:rPr>
              <w:t xml:space="preserve"> de Jesús Pat Requena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El presunto artículo definido neutro lo: datos a la luz de la teoría de </w:t>
            </w:r>
            <w:proofErr w:type="spellStart"/>
            <w:r w:rsidRPr="00582B98">
              <w:rPr>
                <w:b/>
                <w:bCs/>
              </w:rPr>
              <w:t>definitud</w:t>
            </w:r>
            <w:proofErr w:type="spellEnd"/>
            <w:r w:rsidRPr="00582B98">
              <w:t xml:space="preserve"> - </w:t>
            </w:r>
            <w:r w:rsidRPr="00582B98">
              <w:rPr>
                <w:i/>
                <w:iCs/>
              </w:rPr>
              <w:t>Mayra Gabriela García Rodríguez</w:t>
            </w:r>
          </w:p>
        </w:tc>
      </w:tr>
      <w:tr w:rsidR="00FB374C" w:rsidRPr="00582B98" w:rsidTr="00A2098C">
        <w:trPr>
          <w:trHeight w:val="231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lastRenderedPageBreak/>
              <w:t>18:00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La competencia de </w:t>
            </w:r>
            <w:r w:rsidRPr="00582B98">
              <w:rPr>
                <w:b/>
                <w:bCs/>
                <w:i/>
                <w:iCs/>
              </w:rPr>
              <w:t>‘dar’</w:t>
            </w:r>
            <w:r w:rsidRPr="00582B98">
              <w:rPr>
                <w:b/>
                <w:bCs/>
              </w:rPr>
              <w:t xml:space="preserve"> y </w:t>
            </w:r>
            <w:r w:rsidRPr="00582B98">
              <w:rPr>
                <w:b/>
                <w:bCs/>
                <w:i/>
                <w:iCs/>
              </w:rPr>
              <w:t>‘poner’</w:t>
            </w:r>
            <w:r w:rsidRPr="00582B98">
              <w:rPr>
                <w:b/>
                <w:bCs/>
              </w:rPr>
              <w:t xml:space="preserve"> en construcciones causativas emocionales: una perspectiva diacrónica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María Isabel Jiménez Martínez; Chantal Melis</w:t>
            </w:r>
          </w:p>
        </w:tc>
        <w:tc>
          <w:tcPr>
            <w:tcW w:w="2009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Habilidades discursivas y características familiares y socioambientales de niños con trastorno del lenguaje de Ciudad de México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Christian Peñaloza Castillo</w:t>
            </w:r>
          </w:p>
        </w:tc>
        <w:tc>
          <w:tcPr>
            <w:tcW w:w="195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Procesos fonológicos y morfológicos en la posesión nominal del mazahua del Estado de México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Antonio Romero Hernández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Diptongos en el zapoteco de Santo Tomás de Arriba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Francisco </w:t>
            </w:r>
            <w:proofErr w:type="spellStart"/>
            <w:r w:rsidRPr="00582B98">
              <w:rPr>
                <w:i/>
                <w:iCs/>
              </w:rPr>
              <w:t>Arellanes</w:t>
            </w:r>
            <w:proofErr w:type="spellEnd"/>
            <w:r w:rsidRPr="00582B98">
              <w:rPr>
                <w:i/>
                <w:iCs/>
              </w:rPr>
              <w:t>; Mariana Calderón Corona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La conciencia lingüística crítica en jóvenes universitarios </w:t>
            </w:r>
            <w:proofErr w:type="spellStart"/>
            <w:r w:rsidRPr="00582B98">
              <w:rPr>
                <w:b/>
                <w:bCs/>
              </w:rPr>
              <w:t>mayahablantes</w:t>
            </w:r>
            <w:proofErr w:type="spellEnd"/>
            <w:r w:rsidRPr="00582B98">
              <w:rPr>
                <w:b/>
                <w:bCs/>
              </w:rPr>
              <w:t xml:space="preserve"> en la revitalización del maya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Irma Yolanda Pomol </w:t>
            </w:r>
            <w:proofErr w:type="spellStart"/>
            <w:r w:rsidRPr="00582B98">
              <w:rPr>
                <w:i/>
                <w:iCs/>
              </w:rPr>
              <w:t>Cahum</w:t>
            </w:r>
            <w:proofErr w:type="spellEnd"/>
            <w:r w:rsidRPr="00582B98">
              <w:rPr>
                <w:i/>
                <w:iCs/>
              </w:rPr>
              <w:t xml:space="preserve">; María Guadalupe Canché Chuc; Laura </w:t>
            </w:r>
            <w:proofErr w:type="spellStart"/>
            <w:r w:rsidRPr="00582B98">
              <w:rPr>
                <w:i/>
                <w:iCs/>
              </w:rPr>
              <w:t>Luceli</w:t>
            </w:r>
            <w:proofErr w:type="spellEnd"/>
            <w:r w:rsidRPr="00582B98">
              <w:rPr>
                <w:i/>
                <w:iCs/>
              </w:rPr>
              <w:t xml:space="preserve"> </w:t>
            </w:r>
            <w:proofErr w:type="spellStart"/>
            <w:r w:rsidRPr="00582B98">
              <w:rPr>
                <w:i/>
                <w:iCs/>
              </w:rPr>
              <w:t>Ek</w:t>
            </w:r>
            <w:proofErr w:type="spellEnd"/>
            <w:r w:rsidRPr="00582B98">
              <w:rPr>
                <w:i/>
                <w:iCs/>
              </w:rPr>
              <w:t xml:space="preserve"> </w:t>
            </w:r>
            <w:proofErr w:type="spellStart"/>
            <w:r w:rsidRPr="00582B98">
              <w:rPr>
                <w:i/>
                <w:iCs/>
              </w:rPr>
              <w:t>Nahuat</w:t>
            </w:r>
            <w:proofErr w:type="spellEnd"/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La marcación de la </w:t>
            </w:r>
            <w:proofErr w:type="spellStart"/>
            <w:r w:rsidRPr="00582B98">
              <w:rPr>
                <w:b/>
                <w:bCs/>
              </w:rPr>
              <w:t>definitud</w:t>
            </w:r>
            <w:proofErr w:type="spellEnd"/>
            <w:r w:rsidRPr="00582B98">
              <w:rPr>
                <w:b/>
                <w:bCs/>
              </w:rPr>
              <w:t xml:space="preserve"> en mazahua y en otomí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Montserrat Berenice Hernández Mendoza; Yolanda Acosta Aguilera</w:t>
            </w:r>
          </w:p>
        </w:tc>
      </w:tr>
      <w:tr w:rsidR="00FB374C" w:rsidRPr="00582B98" w:rsidTr="00F16B8A">
        <w:trPr>
          <w:trHeight w:val="231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18:30</w:t>
            </w:r>
          </w:p>
        </w:tc>
        <w:tc>
          <w:tcPr>
            <w:tcW w:w="2031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>Datos sobre la historia del español en Centroamérica: el nivel fónico en la Guatemala del siglo XVIII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>José Luis Ramírez Luengo</w:t>
            </w:r>
          </w:p>
        </w:tc>
        <w:tc>
          <w:tcPr>
            <w:tcW w:w="2009" w:type="dxa"/>
          </w:tcPr>
          <w:p w:rsidR="00FB374C" w:rsidRPr="009A6A39" w:rsidRDefault="00FB374C" w:rsidP="00FB374C">
            <w:pPr>
              <w:rPr>
                <w:b/>
                <w:bCs/>
                <w:highlight w:val="yellow"/>
              </w:rPr>
            </w:pPr>
          </w:p>
        </w:tc>
        <w:tc>
          <w:tcPr>
            <w:tcW w:w="195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Palabra morfológica de los verbos en el </w:t>
            </w:r>
            <w:proofErr w:type="spellStart"/>
            <w:r w:rsidRPr="00582B98">
              <w:rPr>
                <w:b/>
                <w:bCs/>
              </w:rPr>
              <w:t>cuicateco</w:t>
            </w:r>
            <w:proofErr w:type="spellEnd"/>
            <w:r w:rsidRPr="00582B98">
              <w:rPr>
                <w:b/>
                <w:bCs/>
              </w:rPr>
              <w:t xml:space="preserve"> registrado en un confesionario del siglo XVIII</w:t>
            </w:r>
            <w:r w:rsidRPr="00582B98">
              <w:t xml:space="preserve"> - </w:t>
            </w:r>
            <w:r w:rsidRPr="00582B98">
              <w:rPr>
                <w:i/>
                <w:iCs/>
              </w:rPr>
              <w:t xml:space="preserve">Diego Mendoza Hernández; </w:t>
            </w:r>
            <w:proofErr w:type="spellStart"/>
            <w:r w:rsidRPr="00582B98">
              <w:rPr>
                <w:i/>
                <w:iCs/>
              </w:rPr>
              <w:t>Jeorgina</w:t>
            </w:r>
            <w:proofErr w:type="spellEnd"/>
            <w:r w:rsidRPr="00582B98">
              <w:rPr>
                <w:i/>
                <w:iCs/>
              </w:rPr>
              <w:t xml:space="preserve"> Martínez Mejía</w:t>
            </w:r>
          </w:p>
        </w:tc>
        <w:tc>
          <w:tcPr>
            <w:tcW w:w="1963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Estructura silábica en el zapoteco de Santiago </w:t>
            </w:r>
            <w:proofErr w:type="spellStart"/>
            <w:r w:rsidRPr="00582B98">
              <w:rPr>
                <w:b/>
                <w:bCs/>
              </w:rPr>
              <w:t>Sochiapan</w:t>
            </w:r>
            <w:proofErr w:type="spellEnd"/>
            <w:r w:rsidRPr="00582B98">
              <w:t xml:space="preserve"> - </w:t>
            </w:r>
            <w:r w:rsidRPr="00582B98">
              <w:rPr>
                <w:i/>
                <w:iCs/>
              </w:rPr>
              <w:t>Sofía Gabriela Morales Camacho</w:t>
            </w:r>
          </w:p>
        </w:tc>
        <w:tc>
          <w:tcPr>
            <w:tcW w:w="1980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Entre insultos, groserías y palabras tabú: el caso de </w:t>
            </w:r>
            <w:proofErr w:type="spellStart"/>
            <w:r w:rsidRPr="00582B98">
              <w:rPr>
                <w:b/>
                <w:bCs/>
                <w:i/>
                <w:iCs/>
              </w:rPr>
              <w:t>peel</w:t>
            </w:r>
            <w:proofErr w:type="spellEnd"/>
            <w:r w:rsidRPr="00582B98">
              <w:t xml:space="preserve"> - </w:t>
            </w:r>
            <w:r w:rsidRPr="00582B98">
              <w:rPr>
                <w:i/>
                <w:iCs/>
              </w:rPr>
              <w:t>Marisol Canche Kauil</w:t>
            </w:r>
          </w:p>
        </w:tc>
        <w:tc>
          <w:tcPr>
            <w:tcW w:w="1995" w:type="dxa"/>
            <w:hideMark/>
          </w:tcPr>
          <w:p w:rsidR="00FB374C" w:rsidRPr="00582B98" w:rsidRDefault="00FB374C" w:rsidP="00FB374C">
            <w:pPr>
              <w:rPr>
                <w:b/>
                <w:bCs/>
              </w:rPr>
            </w:pPr>
            <w:r w:rsidRPr="00582B98">
              <w:rPr>
                <w:b/>
                <w:bCs/>
              </w:rPr>
              <w:t xml:space="preserve">La </w:t>
            </w:r>
            <w:proofErr w:type="spellStart"/>
            <w:r w:rsidRPr="00582B98">
              <w:rPr>
                <w:b/>
                <w:bCs/>
              </w:rPr>
              <w:t>definitud</w:t>
            </w:r>
            <w:proofErr w:type="spellEnd"/>
            <w:r w:rsidRPr="00582B98">
              <w:rPr>
                <w:b/>
                <w:bCs/>
              </w:rPr>
              <w:t xml:space="preserve"> en japonés</w:t>
            </w:r>
            <w:r w:rsidRPr="00582B98">
              <w:t xml:space="preserve"> - </w:t>
            </w:r>
            <w:proofErr w:type="spellStart"/>
            <w:r w:rsidRPr="00582B98">
              <w:rPr>
                <w:i/>
                <w:iCs/>
              </w:rPr>
              <w:t>Yoshie</w:t>
            </w:r>
            <w:proofErr w:type="spellEnd"/>
            <w:r w:rsidRPr="00582B98">
              <w:rPr>
                <w:i/>
                <w:iCs/>
              </w:rPr>
              <w:t xml:space="preserve"> </w:t>
            </w:r>
            <w:proofErr w:type="spellStart"/>
            <w:r w:rsidRPr="00582B98">
              <w:rPr>
                <w:i/>
                <w:iCs/>
              </w:rPr>
              <w:t>Awaihara</w:t>
            </w:r>
            <w:proofErr w:type="spellEnd"/>
          </w:p>
        </w:tc>
      </w:tr>
      <w:tr w:rsidR="00FB374C" w:rsidRPr="00582B98" w:rsidTr="00A2098C">
        <w:trPr>
          <w:trHeight w:val="300"/>
        </w:trPr>
        <w:tc>
          <w:tcPr>
            <w:tcW w:w="1063" w:type="dxa"/>
            <w:hideMark/>
          </w:tcPr>
          <w:p w:rsidR="00FB374C" w:rsidRPr="00582B98" w:rsidRDefault="00FB374C" w:rsidP="00FB374C">
            <w:r w:rsidRPr="00582B98">
              <w:t>19:15-20:00</w:t>
            </w:r>
          </w:p>
        </w:tc>
        <w:tc>
          <w:tcPr>
            <w:tcW w:w="11933" w:type="dxa"/>
            <w:gridSpan w:val="6"/>
            <w:hideMark/>
          </w:tcPr>
          <w:p w:rsidR="00FB374C" w:rsidRPr="00582B98" w:rsidRDefault="00FB374C" w:rsidP="00FB374C">
            <w:pPr>
              <w:jc w:val="center"/>
              <w:rPr>
                <w:b/>
              </w:rPr>
            </w:pPr>
            <w:r w:rsidRPr="00582B98">
              <w:rPr>
                <w:b/>
              </w:rPr>
              <w:t>REUNIÓN INFORMATIVA A.M.L.A.</w:t>
            </w:r>
          </w:p>
        </w:tc>
      </w:tr>
    </w:tbl>
    <w:p w:rsidR="00CE0187" w:rsidRDefault="00CE0187"/>
    <w:p w:rsidR="005F7278" w:rsidRPr="005F7278" w:rsidRDefault="005F7278" w:rsidP="005F7278">
      <w:pPr>
        <w:jc w:val="center"/>
        <w:rPr>
          <w:b/>
        </w:rPr>
      </w:pPr>
      <w:r w:rsidRPr="005F7278">
        <w:rPr>
          <w:b/>
        </w:rPr>
        <w:t>CARTELES DEL JUEVES 9 DE NOVIEMBRE: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Sobre la sintaxis de las cláusulas escindidas del español</w:t>
      </w:r>
      <w:r w:rsidR="00C01B73">
        <w:t xml:space="preserve"> - </w:t>
      </w:r>
      <w:r w:rsidR="00C01B73" w:rsidRPr="00C01B73">
        <w:t>Carolina Castillo Hernández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lastRenderedPageBreak/>
        <w:t>Las intuiciones y el comportamiento verbal: un estudio sociolingüístico de saludos y despedidas</w:t>
      </w:r>
      <w:r w:rsidR="00B74A4D">
        <w:t xml:space="preserve"> - Ariel Vá</w:t>
      </w:r>
      <w:r w:rsidR="00B74A4D" w:rsidRPr="00B74A4D">
        <w:t>zquez Carranza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Analogía de los términos hombre y animal en chistes feministas</w:t>
      </w:r>
      <w:r w:rsidR="00902CBF">
        <w:t xml:space="preserve"> - </w:t>
      </w:r>
      <w:r w:rsidR="00902CBF" w:rsidRPr="00902CBF">
        <w:t>Eric Zavala Medina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Expresiones referenciales y diferenciación de personajes en narraciones de niños con y sin TEL</w:t>
      </w:r>
      <w:r w:rsidR="00902CBF">
        <w:t xml:space="preserve"> - </w:t>
      </w:r>
      <w:r w:rsidR="00902CBF" w:rsidRPr="00902CBF">
        <w:t xml:space="preserve">Paola Ramírez </w:t>
      </w:r>
      <w:proofErr w:type="spellStart"/>
      <w:r w:rsidR="00902CBF" w:rsidRPr="00902CBF">
        <w:t>Martinell</w:t>
      </w:r>
      <w:proofErr w:type="spellEnd"/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La estructura argumental preferida en las cláusulas con verbos de régimen</w:t>
      </w:r>
      <w:r w:rsidR="00C01B73">
        <w:t xml:space="preserve"> - </w:t>
      </w:r>
      <w:r w:rsidR="00C01B73" w:rsidRPr="00C01B73">
        <w:t>Miriam Vanesa Zárate Gómez</w:t>
      </w:r>
    </w:p>
    <w:p w:rsidR="005F7278" w:rsidRPr="005314E1" w:rsidRDefault="005F7278" w:rsidP="0024265A">
      <w:pPr>
        <w:pStyle w:val="Prrafodelista"/>
        <w:numPr>
          <w:ilvl w:val="0"/>
          <w:numId w:val="1"/>
        </w:numPr>
      </w:pPr>
      <w:r w:rsidRPr="0024265A">
        <w:rPr>
          <w:i/>
        </w:rPr>
        <w:t>Packs</w:t>
      </w:r>
      <w:r w:rsidRPr="005314E1">
        <w:t xml:space="preserve">, </w:t>
      </w:r>
      <w:proofErr w:type="spellStart"/>
      <w:r w:rsidRPr="0024265A">
        <w:rPr>
          <w:i/>
        </w:rPr>
        <w:t>nikes</w:t>
      </w:r>
      <w:proofErr w:type="spellEnd"/>
      <w:r w:rsidRPr="005314E1">
        <w:t xml:space="preserve"> y </w:t>
      </w:r>
      <w:r w:rsidRPr="0024265A">
        <w:rPr>
          <w:i/>
        </w:rPr>
        <w:t>momos</w:t>
      </w:r>
      <w:r w:rsidRPr="005314E1">
        <w:t xml:space="preserve">: el argot de los </w:t>
      </w:r>
      <w:proofErr w:type="spellStart"/>
      <w:r w:rsidRPr="0024265A">
        <w:rPr>
          <w:i/>
        </w:rPr>
        <w:t>shabots</w:t>
      </w:r>
      <w:proofErr w:type="spellEnd"/>
      <w:r w:rsidRPr="005314E1">
        <w:t xml:space="preserve"> y legiones en tiempos de </w:t>
      </w:r>
      <w:r w:rsidRPr="0024265A">
        <w:rPr>
          <w:i/>
        </w:rPr>
        <w:t>Facebook</w:t>
      </w:r>
      <w:r w:rsidR="005314E1">
        <w:t xml:space="preserve"> - </w:t>
      </w:r>
      <w:r w:rsidR="005314E1" w:rsidRPr="005314E1">
        <w:t>Carlos Wagner; Abril Monserrat Leyva Cordero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Aproximación a las configuraciones sintácticas y pragmáticas de tres verbos psicológicos en el discurso natural</w:t>
      </w:r>
      <w:r w:rsidR="00C01B73">
        <w:t xml:space="preserve"> - </w:t>
      </w:r>
      <w:proofErr w:type="spellStart"/>
      <w:r w:rsidR="00C01B73" w:rsidRPr="00C01B73">
        <w:t>Anaí</w:t>
      </w:r>
      <w:proofErr w:type="spellEnd"/>
      <w:r w:rsidR="00C01B73" w:rsidRPr="00C01B73">
        <w:t xml:space="preserve"> Navarro Magallón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Propuesta para clasificar un banco forense de voces a p</w:t>
      </w:r>
      <w:r w:rsidR="003853B6">
        <w:t xml:space="preserve">artir de criterios lingüísticos - </w:t>
      </w:r>
      <w:r w:rsidR="003853B6" w:rsidRPr="003853B6">
        <w:t>Fernanda López-Escobedo</w:t>
      </w:r>
    </w:p>
    <w:p w:rsidR="005F7278" w:rsidRPr="00BC4A5A" w:rsidRDefault="005F7278" w:rsidP="0024265A">
      <w:pPr>
        <w:pStyle w:val="Prrafodelista"/>
        <w:numPr>
          <w:ilvl w:val="0"/>
          <w:numId w:val="1"/>
        </w:numPr>
      </w:pPr>
      <w:r w:rsidRPr="00BC4A5A">
        <w:t xml:space="preserve">Adposiciones en yaqui, </w:t>
      </w:r>
      <w:proofErr w:type="spellStart"/>
      <w:r w:rsidRPr="00BC4A5A">
        <w:t>wixárika</w:t>
      </w:r>
      <w:proofErr w:type="spellEnd"/>
      <w:r w:rsidRPr="00BC4A5A">
        <w:t xml:space="preserve"> y náhuatl;</w:t>
      </w:r>
      <w:r w:rsidR="00BC4A5A">
        <w:t xml:space="preserve"> un estudio comparativo - Lilián G</w:t>
      </w:r>
      <w:r w:rsidR="00BC4A5A" w:rsidRPr="00BC4A5A">
        <w:t>uerrero; Guillermo Garrido; Mariana Reynosa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 xml:space="preserve">Análisis morfológico de neologismos terminológicos en un diccionario sobre finanzas para el español de México - </w:t>
      </w:r>
      <w:proofErr w:type="spellStart"/>
      <w:r w:rsidRPr="005F7278">
        <w:t>Zyanya</w:t>
      </w:r>
      <w:proofErr w:type="spellEnd"/>
      <w:r w:rsidRPr="005F7278">
        <w:t xml:space="preserve"> Olvera </w:t>
      </w:r>
      <w:proofErr w:type="spellStart"/>
      <w:r w:rsidRPr="005F7278">
        <w:t>Labarrios</w:t>
      </w:r>
      <w:proofErr w:type="spellEnd"/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 xml:space="preserve">Propuesta de corpus para evaluar la inteligibilidad, que permita correlacionar el método subjetivo y objetivo - </w:t>
      </w:r>
      <w:r w:rsidRPr="005F7278">
        <w:t>Leonor Esperanza Barajas López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 xml:space="preserve">¿Copiar o no copiar clíticos? Estudio descriptivo de las funciones pragmáticas de los objetos </w:t>
      </w:r>
      <w:proofErr w:type="spellStart"/>
      <w:r>
        <w:t>preverbales</w:t>
      </w:r>
      <w:proofErr w:type="spellEnd"/>
      <w:r w:rsidR="00B74A4D">
        <w:t xml:space="preserve"> - </w:t>
      </w:r>
      <w:r w:rsidR="00B74A4D" w:rsidRPr="00B74A4D">
        <w:t>Elisa Camps Troncoso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Los marcadores del discurso como posibles caracterizadores de hablantes en el español de México</w:t>
      </w:r>
      <w:r w:rsidR="00756F50">
        <w:t xml:space="preserve"> - </w:t>
      </w:r>
      <w:r w:rsidR="00756F50" w:rsidRPr="00756F50">
        <w:t>Fernanda López-Escobedo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 xml:space="preserve">Contar historias, un espacio para la promoción de aprendizaje discursivo y cultural - </w:t>
      </w:r>
      <w:r w:rsidRPr="005F7278">
        <w:t>Leonardo Herrera González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>Variación sociolingüística de algunos juegos de palabras en tres generaciones de la Ciudad de México</w:t>
      </w:r>
      <w:r w:rsidR="00756F50">
        <w:t xml:space="preserve"> - </w:t>
      </w:r>
      <w:r w:rsidR="00756F50" w:rsidRPr="00756F50">
        <w:t>Claudia Ivette Rojo Hernández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 xml:space="preserve">Los verbos psicológicos para emitir opiniones en </w:t>
      </w:r>
      <w:r w:rsidRPr="0024265A">
        <w:rPr>
          <w:i/>
        </w:rPr>
        <w:t>Twitter</w:t>
      </w:r>
      <w:r w:rsidR="0050440F">
        <w:t xml:space="preserve"> - </w:t>
      </w:r>
      <w:proofErr w:type="spellStart"/>
      <w:r w:rsidR="0050440F" w:rsidRPr="0050440F">
        <w:t>Madai</w:t>
      </w:r>
      <w:proofErr w:type="spellEnd"/>
      <w:r w:rsidR="0050440F" w:rsidRPr="0050440F">
        <w:t xml:space="preserve"> Ramírez Cisneros</w:t>
      </w:r>
    </w:p>
    <w:p w:rsidR="005F7278" w:rsidRDefault="005F7278" w:rsidP="0024265A">
      <w:pPr>
        <w:pStyle w:val="Prrafodelista"/>
        <w:numPr>
          <w:ilvl w:val="0"/>
          <w:numId w:val="1"/>
        </w:numPr>
      </w:pPr>
      <w:r>
        <w:t xml:space="preserve">Desplazamiento semántico y </w:t>
      </w:r>
      <w:proofErr w:type="spellStart"/>
      <w:r>
        <w:t>pragmaprosodia</w:t>
      </w:r>
      <w:proofErr w:type="spellEnd"/>
      <w:r>
        <w:t xml:space="preserve"> del adverbio </w:t>
      </w:r>
      <w:r w:rsidRPr="0024265A">
        <w:rPr>
          <w:i/>
        </w:rPr>
        <w:t>luego</w:t>
      </w:r>
      <w:r>
        <w:t xml:space="preserve"> en el español de México</w:t>
      </w:r>
      <w:r w:rsidR="00902CBF">
        <w:t xml:space="preserve"> - </w:t>
      </w:r>
      <w:r w:rsidR="00902CBF" w:rsidRPr="00902CBF">
        <w:t>Alan Emmanuel Pérez Barajas</w:t>
      </w:r>
    </w:p>
    <w:p w:rsidR="007E0C7E" w:rsidRDefault="007E0C7E"/>
    <w:p w:rsidR="00400146" w:rsidRDefault="004001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"/>
        <w:gridCol w:w="2030"/>
        <w:gridCol w:w="2043"/>
        <w:gridCol w:w="2007"/>
        <w:gridCol w:w="2008"/>
        <w:gridCol w:w="2058"/>
        <w:gridCol w:w="1841"/>
      </w:tblGrid>
      <w:tr w:rsidR="007E0C7E" w:rsidRPr="007E0C7E" w:rsidTr="00FB374C">
        <w:trPr>
          <w:trHeight w:val="300"/>
        </w:trPr>
        <w:tc>
          <w:tcPr>
            <w:tcW w:w="12996" w:type="dxa"/>
            <w:gridSpan w:val="7"/>
            <w:hideMark/>
          </w:tcPr>
          <w:p w:rsidR="007E0C7E" w:rsidRPr="007E0C7E" w:rsidRDefault="007E0C7E" w:rsidP="007E0C7E">
            <w:pPr>
              <w:jc w:val="center"/>
              <w:rPr>
                <w:b/>
                <w:bCs/>
              </w:rPr>
            </w:pPr>
            <w:r w:rsidRPr="007E0C7E">
              <w:rPr>
                <w:b/>
                <w:bCs/>
              </w:rPr>
              <w:t>VIERNES</w:t>
            </w:r>
            <w:r>
              <w:rPr>
                <w:b/>
                <w:bCs/>
              </w:rPr>
              <w:t xml:space="preserve"> 10 DE NOVIEMBRE</w:t>
            </w:r>
          </w:p>
        </w:tc>
      </w:tr>
      <w:tr w:rsidR="007E0C7E" w:rsidRPr="007E0C7E" w:rsidTr="00FB374C">
        <w:trPr>
          <w:trHeight w:val="300"/>
        </w:trPr>
        <w:tc>
          <w:tcPr>
            <w:tcW w:w="1009" w:type="dxa"/>
            <w:hideMark/>
          </w:tcPr>
          <w:p w:rsidR="007E0C7E" w:rsidRPr="007E0C7E" w:rsidRDefault="007E0C7E">
            <w:r w:rsidRPr="007E0C7E">
              <w:t>Horario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Salón 1</w:t>
            </w:r>
          </w:p>
        </w:tc>
        <w:tc>
          <w:tcPr>
            <w:tcW w:w="2043" w:type="dxa"/>
            <w:hideMark/>
          </w:tcPr>
          <w:p w:rsidR="007E0C7E" w:rsidRPr="007E0C7E" w:rsidRDefault="00660E61">
            <w:r>
              <w:t>Auditorio Pánfilo Novelo Martín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Salón 3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Salón 4</w:t>
            </w:r>
          </w:p>
        </w:tc>
        <w:tc>
          <w:tcPr>
            <w:tcW w:w="2058" w:type="dxa"/>
            <w:hideMark/>
          </w:tcPr>
          <w:p w:rsidR="007E0C7E" w:rsidRPr="007E0C7E" w:rsidRDefault="00CF4BF1">
            <w:r>
              <w:t>Auditorio Ramón Mendoza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Salón 6</w:t>
            </w:r>
          </w:p>
        </w:tc>
      </w:tr>
      <w:tr w:rsidR="007E0C7E" w:rsidRPr="007E0C7E" w:rsidTr="00FB374C">
        <w:trPr>
          <w:trHeight w:val="300"/>
        </w:trPr>
        <w:tc>
          <w:tcPr>
            <w:tcW w:w="1009" w:type="dxa"/>
            <w:vMerge w:val="restart"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Mesa 37.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r w:rsidRPr="007E0C7E">
              <w:t>Mesa 38.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Mesa 39.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Mesa 40.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Mesa 41.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525"/>
        </w:trPr>
        <w:tc>
          <w:tcPr>
            <w:tcW w:w="1009" w:type="dxa"/>
            <w:vMerge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Sintaxis de lenguas indoamericanas II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r w:rsidRPr="007E0C7E">
              <w:t xml:space="preserve">Lenguas Indoamericanas: </w:t>
            </w:r>
            <w:r w:rsidRPr="007E0C7E">
              <w:lastRenderedPageBreak/>
              <w:t>Aspectos sociolingüísticos III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lastRenderedPageBreak/>
              <w:t>Afasia II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Sociolingüística y dialectología hispánicas I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Estudios sobre bilingüismo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18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09:30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Los conectores oracionales en purépecha: su función estructural y cohesiva en textos narrativos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Gloria De </w:t>
            </w:r>
            <w:proofErr w:type="spellStart"/>
            <w:r w:rsidRPr="007E0C7E">
              <w:rPr>
                <w:i/>
                <w:iCs/>
              </w:rPr>
              <w:t>Jesus</w:t>
            </w:r>
            <w:proofErr w:type="spellEnd"/>
            <w:r w:rsidRPr="007E0C7E">
              <w:rPr>
                <w:i/>
                <w:iCs/>
              </w:rPr>
              <w:t xml:space="preserve"> Rosas; Paula Gómez López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Estándares: las competencias comunicativas, lingüísticas y culturales de la lengua maya en la UIMQROO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Martiniano Pérez Angulo; Hermilo Gómez </w:t>
            </w:r>
            <w:proofErr w:type="spellStart"/>
            <w:r w:rsidRPr="007E0C7E">
              <w:rPr>
                <w:i/>
                <w:iCs/>
              </w:rPr>
              <w:t>Hernandez</w:t>
            </w:r>
            <w:proofErr w:type="spellEnd"/>
            <w:r w:rsidRPr="007E0C7E">
              <w:rPr>
                <w:i/>
                <w:iCs/>
              </w:rPr>
              <w:t>; José Eduardo Montalvo Pool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pérdida del lenguaje en espejo en la afasia: el paciente que inventó su lengua</w:t>
            </w:r>
            <w:r w:rsidRPr="007E0C7E">
              <w:t xml:space="preserve"> - </w:t>
            </w:r>
            <w:proofErr w:type="spellStart"/>
            <w:r w:rsidRPr="007E0C7E">
              <w:rPr>
                <w:i/>
                <w:iCs/>
              </w:rPr>
              <w:t>Josaphat</w:t>
            </w:r>
            <w:proofErr w:type="spellEnd"/>
            <w:r w:rsidRPr="007E0C7E">
              <w:rPr>
                <w:i/>
                <w:iCs/>
              </w:rPr>
              <w:t xml:space="preserve"> Enrique Guillén Escamilla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Adverbios terminados en </w:t>
            </w:r>
            <w:r w:rsidRPr="007E0C7E">
              <w:rPr>
                <w:b/>
                <w:bCs/>
                <w:i/>
                <w:iCs/>
              </w:rPr>
              <w:t>–mente</w:t>
            </w:r>
            <w:r w:rsidRPr="007E0C7E">
              <w:rPr>
                <w:b/>
                <w:bCs/>
              </w:rPr>
              <w:t xml:space="preserve"> y sus alternancias en el tiempo real. Datos de español mexicano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Julio César Serrano Morales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Español para estudiantes migrantes de retorno: lecciones desde la perspectiva del español como lengua herencia</w:t>
            </w:r>
            <w:r w:rsidRPr="007E0C7E">
              <w:t xml:space="preserve"> - </w:t>
            </w:r>
            <w:proofErr w:type="spellStart"/>
            <w:r w:rsidRPr="007E0C7E">
              <w:rPr>
                <w:i/>
                <w:iCs/>
              </w:rPr>
              <w:t>Nolvia</w:t>
            </w:r>
            <w:proofErr w:type="spellEnd"/>
            <w:r w:rsidRPr="007E0C7E">
              <w:rPr>
                <w:i/>
                <w:iCs/>
              </w:rPr>
              <w:t xml:space="preserve"> Ana Cortez Román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18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10:00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Partes del cuerpo en eventos de movimiento en el zapoteco de San Pablo </w:t>
            </w:r>
            <w:proofErr w:type="spellStart"/>
            <w:r w:rsidRPr="007E0C7E">
              <w:rPr>
                <w:b/>
                <w:bCs/>
              </w:rPr>
              <w:t>Güilá</w:t>
            </w:r>
            <w:proofErr w:type="spellEnd"/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Francisco </w:t>
            </w:r>
            <w:proofErr w:type="spellStart"/>
            <w:r w:rsidRPr="007E0C7E">
              <w:rPr>
                <w:i/>
                <w:iCs/>
              </w:rPr>
              <w:t>Arellanes</w:t>
            </w:r>
            <w:proofErr w:type="spellEnd"/>
            <w:r w:rsidRPr="007E0C7E">
              <w:rPr>
                <w:i/>
                <w:iCs/>
              </w:rPr>
              <w:t>; Ana Laura Arrieta Zamudio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proofErr w:type="spellStart"/>
            <w:r w:rsidRPr="007E0C7E">
              <w:rPr>
                <w:b/>
                <w:bCs/>
              </w:rPr>
              <w:t>Agentividad</w:t>
            </w:r>
            <w:proofErr w:type="spellEnd"/>
            <w:r w:rsidRPr="007E0C7E">
              <w:rPr>
                <w:b/>
                <w:bCs/>
              </w:rPr>
              <w:t xml:space="preserve"> y posicionamiento en los discursos de las comunidades indígenas nahua y </w:t>
            </w:r>
            <w:proofErr w:type="spellStart"/>
            <w:r w:rsidRPr="007E0C7E">
              <w:rPr>
                <w:b/>
                <w:bCs/>
              </w:rPr>
              <w:t>wixarika</w:t>
            </w:r>
            <w:proofErr w:type="spellEnd"/>
            <w:r w:rsidRPr="007E0C7E">
              <w:t xml:space="preserve"> - </w:t>
            </w:r>
            <w:r w:rsidRPr="007E0C7E">
              <w:rPr>
                <w:i/>
                <w:iCs/>
              </w:rPr>
              <w:t>Marisela Colín Rodea; Leonardo Herrera González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Construcción de verbos regulares e irregulares en la afasia sensorial: un estudio de caso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Brenda Díaz Chávez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Galicismos y anglicismos léxicos a nivel panhispánico: Una aproximación diacrónica y sincrónica al fenómeno.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Erik Daniel Franco Trujillo; Claudio Molina Salinas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Representaciones léxicas en bilingües español-inglés: el rol de la fonología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Rodrigo Hinojosa Camargo; Mariana Odette Santillán Franco; Johana Virginia Ríos Bautista; Elia Haydée Carrasco </w:t>
            </w:r>
            <w:proofErr w:type="spellStart"/>
            <w:r w:rsidRPr="007E0C7E">
              <w:rPr>
                <w:i/>
                <w:iCs/>
              </w:rPr>
              <w:t>Ortíz</w:t>
            </w:r>
            <w:proofErr w:type="spellEnd"/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1545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lastRenderedPageBreak/>
              <w:t>10:30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referencia definida simple en el náhuatl de San Miguel Canoa, Puebla</w:t>
            </w:r>
            <w:r w:rsidRPr="007E0C7E">
              <w:t xml:space="preserve"> - </w:t>
            </w:r>
            <w:proofErr w:type="spellStart"/>
            <w:r w:rsidRPr="007E0C7E">
              <w:rPr>
                <w:i/>
                <w:iCs/>
              </w:rPr>
              <w:t>Alaide</w:t>
            </w:r>
            <w:proofErr w:type="spellEnd"/>
            <w:r w:rsidRPr="007E0C7E">
              <w:rPr>
                <w:i/>
                <w:iCs/>
              </w:rPr>
              <w:t xml:space="preserve"> Rodríguez Corte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pedagogía de la revitalización de las lenguas indígenas: el caso del maya yucateco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Anne Marie </w:t>
            </w:r>
            <w:proofErr w:type="spellStart"/>
            <w:r w:rsidRPr="007E0C7E">
              <w:rPr>
                <w:i/>
                <w:iCs/>
              </w:rPr>
              <w:t>Guerrettaz</w:t>
            </w:r>
            <w:proofErr w:type="spellEnd"/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uso de artículos como mecanismo de referencia en pacientes con afasia de Wernicke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Adolfo Amaro Ánimas; Sandra Paloma González Vázquez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“Si caso me gusta”. Descripción de “caso” como negación en el español de Comitán, Chiapas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Liliana Rubí Gutiérrez Penagos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Adquisición de los sufijos derivativos en aprendientes de inglés como L2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Ana </w:t>
            </w:r>
            <w:proofErr w:type="spellStart"/>
            <w:r w:rsidRPr="007E0C7E">
              <w:rPr>
                <w:i/>
                <w:iCs/>
              </w:rPr>
              <w:t>Abigahil</w:t>
            </w:r>
            <w:proofErr w:type="spellEnd"/>
            <w:r w:rsidRPr="007E0C7E">
              <w:rPr>
                <w:i/>
                <w:iCs/>
              </w:rPr>
              <w:t xml:space="preserve"> Flores Hernández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231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11:00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Los demostrativos en el zapoteco de </w:t>
            </w:r>
            <w:proofErr w:type="spellStart"/>
            <w:r w:rsidRPr="007E0C7E">
              <w:rPr>
                <w:b/>
                <w:bCs/>
              </w:rPr>
              <w:t>Zoochina</w:t>
            </w:r>
            <w:proofErr w:type="spellEnd"/>
            <w:r w:rsidRPr="007E0C7E">
              <w:t xml:space="preserve"> - </w:t>
            </w:r>
            <w:r w:rsidRPr="007E0C7E">
              <w:rPr>
                <w:i/>
                <w:iCs/>
              </w:rPr>
              <w:t>Oscar López Nicolás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El papel de la toponimia en la conformación de San Juan Atzingo, </w:t>
            </w:r>
            <w:proofErr w:type="spellStart"/>
            <w:r w:rsidRPr="007E0C7E">
              <w:rPr>
                <w:b/>
                <w:bCs/>
              </w:rPr>
              <w:t>Ocuilan</w:t>
            </w:r>
            <w:proofErr w:type="spellEnd"/>
            <w:r w:rsidRPr="007E0C7E">
              <w:rPr>
                <w:b/>
                <w:bCs/>
              </w:rPr>
              <w:t xml:space="preserve"> como comunidad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Miguel Reyes Contreras; Rocío Sabino Nava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Algunos aspectos prosódicos del discurso narrativo en un paciente con afasia de Wernicke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Efraín Andrés Fuentes Serna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Variantes léxicas de origen rural e indígena en hablantes urbanos sonorenses: significado social y uso estratégico en el posicionamiento interaccional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María del Carmen </w:t>
            </w:r>
            <w:proofErr w:type="spellStart"/>
            <w:r w:rsidRPr="007E0C7E">
              <w:rPr>
                <w:i/>
                <w:iCs/>
              </w:rPr>
              <w:t>Morúa</w:t>
            </w:r>
            <w:proofErr w:type="spellEnd"/>
            <w:r w:rsidRPr="007E0C7E">
              <w:rPr>
                <w:i/>
                <w:iCs/>
              </w:rPr>
              <w:t xml:space="preserve"> Leyva ; María Teresa </w:t>
            </w:r>
            <w:proofErr w:type="spellStart"/>
            <w:r w:rsidRPr="007E0C7E">
              <w:rPr>
                <w:i/>
                <w:iCs/>
              </w:rPr>
              <w:t>Alessi</w:t>
            </w:r>
            <w:proofErr w:type="spellEnd"/>
            <w:r w:rsidRPr="007E0C7E">
              <w:rPr>
                <w:i/>
                <w:iCs/>
              </w:rPr>
              <w:t xml:space="preserve"> Molina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Adquisición de grupos consonánticos en hispanohablantes aprendientes de inglés como L2: epéntesis vocálica y TO</w:t>
            </w:r>
            <w:r w:rsidRPr="007E0C7E">
              <w:t xml:space="preserve"> - </w:t>
            </w:r>
            <w:proofErr w:type="spellStart"/>
            <w:r w:rsidRPr="007E0C7E">
              <w:rPr>
                <w:i/>
                <w:iCs/>
              </w:rPr>
              <w:t>Esthela</w:t>
            </w:r>
            <w:proofErr w:type="spellEnd"/>
            <w:r w:rsidRPr="007E0C7E">
              <w:rPr>
                <w:i/>
                <w:iCs/>
              </w:rPr>
              <w:t xml:space="preserve"> Ramírez Hernández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 </w:t>
            </w:r>
          </w:p>
        </w:tc>
      </w:tr>
      <w:tr w:rsidR="007E0C7E" w:rsidRPr="007E0C7E" w:rsidTr="00FB374C">
        <w:trPr>
          <w:trHeight w:val="3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11:30</w:t>
            </w:r>
          </w:p>
        </w:tc>
        <w:tc>
          <w:tcPr>
            <w:tcW w:w="11987" w:type="dxa"/>
            <w:gridSpan w:val="6"/>
            <w:hideMark/>
          </w:tcPr>
          <w:p w:rsidR="007E0C7E" w:rsidRPr="007E0C7E" w:rsidRDefault="007E0C7E" w:rsidP="007E0C7E">
            <w:pPr>
              <w:jc w:val="center"/>
              <w:rPr>
                <w:b/>
              </w:rPr>
            </w:pPr>
            <w:r w:rsidRPr="007E0C7E">
              <w:rPr>
                <w:b/>
              </w:rPr>
              <w:t>Receso</w:t>
            </w:r>
          </w:p>
        </w:tc>
      </w:tr>
      <w:tr w:rsidR="00660E61" w:rsidRPr="007E0C7E" w:rsidTr="00FB374C">
        <w:trPr>
          <w:trHeight w:val="300"/>
        </w:trPr>
        <w:tc>
          <w:tcPr>
            <w:tcW w:w="1009" w:type="dxa"/>
          </w:tcPr>
          <w:p w:rsidR="00660E61" w:rsidRPr="007E0C7E" w:rsidRDefault="00660E61"/>
        </w:tc>
        <w:tc>
          <w:tcPr>
            <w:tcW w:w="2030" w:type="dxa"/>
          </w:tcPr>
          <w:p w:rsidR="00660E61" w:rsidRPr="007E0C7E" w:rsidRDefault="00660E61"/>
        </w:tc>
        <w:tc>
          <w:tcPr>
            <w:tcW w:w="2043" w:type="dxa"/>
          </w:tcPr>
          <w:p w:rsidR="00660E61" w:rsidRPr="007E0C7E" w:rsidRDefault="00660E61">
            <w:r>
              <w:t>Auditorio Pánfilo Novelo Martín</w:t>
            </w:r>
          </w:p>
        </w:tc>
        <w:tc>
          <w:tcPr>
            <w:tcW w:w="2007" w:type="dxa"/>
          </w:tcPr>
          <w:p w:rsidR="00660E61" w:rsidRPr="007E0C7E" w:rsidRDefault="00660E61"/>
        </w:tc>
        <w:tc>
          <w:tcPr>
            <w:tcW w:w="2008" w:type="dxa"/>
          </w:tcPr>
          <w:p w:rsidR="00660E61" w:rsidRPr="007E0C7E" w:rsidRDefault="00660E61"/>
        </w:tc>
        <w:tc>
          <w:tcPr>
            <w:tcW w:w="2058" w:type="dxa"/>
          </w:tcPr>
          <w:p w:rsidR="00660E61" w:rsidRPr="007E0C7E" w:rsidRDefault="00CF4BF1">
            <w:r>
              <w:t>Auditorio Ramón Mendoza</w:t>
            </w:r>
          </w:p>
        </w:tc>
        <w:tc>
          <w:tcPr>
            <w:tcW w:w="1841" w:type="dxa"/>
          </w:tcPr>
          <w:p w:rsidR="00660E61" w:rsidRPr="007E0C7E" w:rsidRDefault="00660E61"/>
        </w:tc>
      </w:tr>
      <w:tr w:rsidR="007E0C7E" w:rsidRPr="007E0C7E" w:rsidTr="00FB374C">
        <w:trPr>
          <w:trHeight w:val="300"/>
        </w:trPr>
        <w:tc>
          <w:tcPr>
            <w:tcW w:w="1009" w:type="dxa"/>
            <w:vMerge w:val="restart"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Mesa 43.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roofErr w:type="spellStart"/>
            <w:r w:rsidRPr="007E0C7E">
              <w:t>Messa</w:t>
            </w:r>
            <w:proofErr w:type="spellEnd"/>
            <w:r w:rsidRPr="007E0C7E">
              <w:t xml:space="preserve"> 44.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Mesa 45.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Mesa 46.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Mesa 47.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Mesa 48.</w:t>
            </w:r>
          </w:p>
        </w:tc>
      </w:tr>
      <w:tr w:rsidR="007E0C7E" w:rsidRPr="007E0C7E" w:rsidTr="00FB374C">
        <w:trPr>
          <w:trHeight w:val="525"/>
        </w:trPr>
        <w:tc>
          <w:tcPr>
            <w:tcW w:w="1009" w:type="dxa"/>
            <w:vMerge/>
            <w:hideMark/>
          </w:tcPr>
          <w:p w:rsidR="007E0C7E" w:rsidRPr="007E0C7E" w:rsidRDefault="007E0C7E"/>
        </w:tc>
        <w:tc>
          <w:tcPr>
            <w:tcW w:w="2030" w:type="dxa"/>
            <w:hideMark/>
          </w:tcPr>
          <w:p w:rsidR="007E0C7E" w:rsidRPr="007E0C7E" w:rsidRDefault="007E0C7E">
            <w:r w:rsidRPr="007E0C7E">
              <w:t>Lingüística forense y computacional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r w:rsidRPr="007E0C7E">
              <w:t>Lexicología y lexicografía II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r w:rsidRPr="007E0C7E">
              <w:t>Sintaxis del español II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r w:rsidRPr="007E0C7E">
              <w:t>Sociolingüística y dialectología hispánicas II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r w:rsidRPr="007E0C7E">
              <w:t>Lengua y sociedad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r w:rsidRPr="007E0C7E">
              <w:t>Discurso IV</w:t>
            </w:r>
          </w:p>
        </w:tc>
      </w:tr>
      <w:tr w:rsidR="007E0C7E" w:rsidRPr="007E0C7E" w:rsidTr="00FB374C">
        <w:trPr>
          <w:trHeight w:val="1545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lastRenderedPageBreak/>
              <w:t>12:00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LEXIK: propuesta de una base de conocimiento lexicográfica basada en tecnologías del lenguaje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Gerardo Sierra Martínez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Eufemismo, </w:t>
            </w:r>
            <w:proofErr w:type="spellStart"/>
            <w:r w:rsidRPr="007E0C7E">
              <w:rPr>
                <w:b/>
                <w:bCs/>
              </w:rPr>
              <w:t>ortofemismos</w:t>
            </w:r>
            <w:proofErr w:type="spellEnd"/>
            <w:r w:rsidRPr="007E0C7E">
              <w:rPr>
                <w:b/>
                <w:bCs/>
              </w:rPr>
              <w:t xml:space="preserve"> y disfemismos socioeconómicos en el habla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Dinorah Beatriz Montiel Pérez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Más sobre verbos de movimiento en español. Expandiendo la interfaz semántico-sintáctica.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Sergio Ibáñez Cerda; Bertha Lecumberri Salazar</w:t>
            </w:r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Variación sociolingüística del grupo consonántico /</w:t>
            </w:r>
            <w:proofErr w:type="spellStart"/>
            <w:r w:rsidRPr="007E0C7E">
              <w:rPr>
                <w:b/>
                <w:bCs/>
              </w:rPr>
              <w:t>ks</w:t>
            </w:r>
            <w:proofErr w:type="spellEnd"/>
            <w:r w:rsidRPr="007E0C7E">
              <w:rPr>
                <w:b/>
                <w:bCs/>
              </w:rPr>
              <w:t>/ en el español del estado de Guanajuato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Hugo Heriberto Morales del Valle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español entre las promesas de un nuevo modelo y las realidades de una pertinaz enseñanza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Rebeca Barriga Villanueva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péndulo retórico en el discurso lúdico de la caricatura política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Josefina Guzmán Díaz</w:t>
            </w:r>
          </w:p>
        </w:tc>
      </w:tr>
      <w:tr w:rsidR="007E0C7E" w:rsidRPr="007E0C7E" w:rsidTr="00FB374C">
        <w:trPr>
          <w:trHeight w:val="1800"/>
        </w:trPr>
        <w:tc>
          <w:tcPr>
            <w:tcW w:w="1009" w:type="dxa"/>
            <w:hideMark/>
          </w:tcPr>
          <w:p w:rsidR="007E0C7E" w:rsidRPr="007E0C7E" w:rsidRDefault="007E0C7E" w:rsidP="007E0C7E">
            <w:r w:rsidRPr="007E0C7E">
              <w:t>12:30</w:t>
            </w:r>
          </w:p>
        </w:tc>
        <w:tc>
          <w:tcPr>
            <w:tcW w:w="2030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Proyecto de etiquetado (semi-)manual del Corpus Sociolingüístico de 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Néstor Hernández Green; Francisco Javier Morales Rodríguez; Gabino Rocha Pérez</w:t>
            </w:r>
          </w:p>
        </w:tc>
        <w:tc>
          <w:tcPr>
            <w:tcW w:w="2043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Algunos dobletes fraseológicos en el español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Carmen Teresa Fajardo Rojas</w:t>
            </w:r>
          </w:p>
        </w:tc>
        <w:tc>
          <w:tcPr>
            <w:tcW w:w="2007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“preposición” a en las perífrasis verbales aspectuales: ¿preposición, nexo o mera herencia lingüística?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José Moisés Fernández Robes; Rosa María Ortiz </w:t>
            </w:r>
            <w:proofErr w:type="spellStart"/>
            <w:r w:rsidRPr="007E0C7E">
              <w:rPr>
                <w:i/>
                <w:iCs/>
              </w:rPr>
              <w:t>Ciscomani</w:t>
            </w:r>
            <w:proofErr w:type="spellEnd"/>
          </w:p>
        </w:tc>
        <w:tc>
          <w:tcPr>
            <w:tcW w:w="200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Estudio: Dialectología perceptual en Tijuana-Tecate, Baja California, México.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Mariano Alejandro Escutia Ochoa; Rocío Azucena Márquez Pérez; Rocío del Carmen Molina Landeros</w:t>
            </w:r>
          </w:p>
        </w:tc>
        <w:tc>
          <w:tcPr>
            <w:tcW w:w="2058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Economía y política lingüísticas: un análisis de la variación </w:t>
            </w:r>
            <w:proofErr w:type="spellStart"/>
            <w:r w:rsidRPr="007E0C7E">
              <w:rPr>
                <w:b/>
                <w:bCs/>
              </w:rPr>
              <w:t>diafásica</w:t>
            </w:r>
            <w:proofErr w:type="spellEnd"/>
            <w:r w:rsidRPr="007E0C7E">
              <w:rPr>
                <w:b/>
                <w:bCs/>
              </w:rPr>
              <w:t xml:space="preserve"> en el campo laboral</w:t>
            </w:r>
            <w:r w:rsidRPr="007E0C7E">
              <w:t xml:space="preserve"> - </w:t>
            </w:r>
            <w:proofErr w:type="spellStart"/>
            <w:r w:rsidRPr="007E0C7E">
              <w:rPr>
                <w:i/>
                <w:iCs/>
              </w:rPr>
              <w:t>Maria</w:t>
            </w:r>
            <w:proofErr w:type="spellEnd"/>
            <w:r w:rsidRPr="007E0C7E">
              <w:rPr>
                <w:i/>
                <w:iCs/>
              </w:rPr>
              <w:t xml:space="preserve"> Guadalupe González Trejo</w:t>
            </w:r>
          </w:p>
        </w:tc>
        <w:tc>
          <w:tcPr>
            <w:tcW w:w="1841" w:type="dxa"/>
            <w:hideMark/>
          </w:tcPr>
          <w:p w:rsidR="007E0C7E" w:rsidRPr="007E0C7E" w:rsidRDefault="007E0C7E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construcción de compromisos en el discurso legislativo electoral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Luis Ángel Gómez Gordillo</w:t>
            </w:r>
          </w:p>
        </w:tc>
      </w:tr>
      <w:tr w:rsidR="00FB374C" w:rsidRPr="007E0C7E" w:rsidTr="00FB374C">
        <w:trPr>
          <w:trHeight w:val="2310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t>13:00</w:t>
            </w:r>
          </w:p>
        </w:tc>
        <w:tc>
          <w:tcPr>
            <w:tcW w:w="2030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Agrupamiento automático de perífrasis verbales en español usando representaciones vectoriales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Ignacio Arroyo Fernández; Amparo </w:t>
            </w:r>
            <w:proofErr w:type="spellStart"/>
            <w:r w:rsidRPr="007E0C7E">
              <w:rPr>
                <w:i/>
                <w:iCs/>
              </w:rPr>
              <w:t>Lyssette</w:t>
            </w:r>
            <w:proofErr w:type="spellEnd"/>
            <w:r w:rsidRPr="007E0C7E">
              <w:rPr>
                <w:i/>
                <w:iCs/>
              </w:rPr>
              <w:t xml:space="preserve"> Rocha Campos; </w:t>
            </w:r>
            <w:r w:rsidRPr="007E0C7E">
              <w:rPr>
                <w:i/>
                <w:iCs/>
              </w:rPr>
              <w:lastRenderedPageBreak/>
              <w:t xml:space="preserve">Rocío Guadalupe </w:t>
            </w:r>
            <w:proofErr w:type="spellStart"/>
            <w:r w:rsidRPr="007E0C7E">
              <w:rPr>
                <w:i/>
                <w:iCs/>
              </w:rPr>
              <w:t>Cerbón</w:t>
            </w:r>
            <w:proofErr w:type="spellEnd"/>
            <w:r w:rsidRPr="007E0C7E">
              <w:rPr>
                <w:i/>
                <w:iCs/>
              </w:rPr>
              <w:t xml:space="preserve"> </w:t>
            </w:r>
            <w:proofErr w:type="spellStart"/>
            <w:r w:rsidRPr="007E0C7E">
              <w:rPr>
                <w:i/>
                <w:iCs/>
              </w:rPr>
              <w:t>Ynclán</w:t>
            </w:r>
            <w:proofErr w:type="spellEnd"/>
            <w:r w:rsidRPr="007E0C7E">
              <w:rPr>
                <w:i/>
                <w:iCs/>
              </w:rPr>
              <w:t xml:space="preserve"> ; Carlos Francisco Méndez Cruz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lastRenderedPageBreak/>
              <w:t>La disponibilidad léxica, una aplicación para cuantificar autores y autoras de obras literarias</w:t>
            </w:r>
            <w:r w:rsidRPr="007E0C7E">
              <w:t xml:space="preserve"> - </w:t>
            </w:r>
            <w:r>
              <w:rPr>
                <w:i/>
                <w:iCs/>
              </w:rPr>
              <w:t>Gabriela C</w:t>
            </w:r>
            <w:r w:rsidRPr="007E0C7E">
              <w:rPr>
                <w:i/>
                <w:iCs/>
              </w:rPr>
              <w:t xml:space="preserve">ortez; Martha Cecilia Acosta </w:t>
            </w:r>
            <w:proofErr w:type="spellStart"/>
            <w:r w:rsidRPr="007E0C7E">
              <w:rPr>
                <w:i/>
                <w:iCs/>
              </w:rPr>
              <w:t>Cadengo</w:t>
            </w:r>
            <w:proofErr w:type="spellEnd"/>
            <w:r w:rsidRPr="007E0C7E">
              <w:rPr>
                <w:i/>
                <w:iCs/>
              </w:rPr>
              <w:t xml:space="preserve"> Acosta </w:t>
            </w:r>
            <w:proofErr w:type="spellStart"/>
            <w:r w:rsidRPr="007E0C7E">
              <w:rPr>
                <w:i/>
                <w:iCs/>
              </w:rPr>
              <w:lastRenderedPageBreak/>
              <w:t>Cadengo</w:t>
            </w:r>
            <w:proofErr w:type="spellEnd"/>
            <w:r w:rsidRPr="007E0C7E">
              <w:rPr>
                <w:i/>
                <w:iCs/>
              </w:rPr>
              <w:t xml:space="preserve">; Mónica Muñoz </w:t>
            </w:r>
            <w:proofErr w:type="spellStart"/>
            <w:r w:rsidRPr="007E0C7E">
              <w:rPr>
                <w:i/>
                <w:iCs/>
              </w:rPr>
              <w:t>Muñoz</w:t>
            </w:r>
            <w:proofErr w:type="spellEnd"/>
            <w:r w:rsidRPr="007E0C7E">
              <w:rPr>
                <w:i/>
                <w:iCs/>
              </w:rPr>
              <w:t>; María Matilde Beatriz Hernández Solís</w:t>
            </w:r>
          </w:p>
        </w:tc>
        <w:tc>
          <w:tcPr>
            <w:tcW w:w="2007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lastRenderedPageBreak/>
              <w:t>Verbos de separación en español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Mariana Reynosa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nominalización de las personas LGBTTTIQ en una comunidad de habla poblana de clase media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Karen Banderas Manzano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español como lengua de herencia en México: retos para su didáctica</w:t>
            </w:r>
            <w:r w:rsidRPr="007E0C7E">
              <w:t xml:space="preserve"> - </w:t>
            </w:r>
            <w:r>
              <w:rPr>
                <w:i/>
                <w:iCs/>
              </w:rPr>
              <w:t>Mar</w:t>
            </w:r>
            <w:r w:rsidRPr="007E0C7E">
              <w:rPr>
                <w:i/>
                <w:iCs/>
              </w:rPr>
              <w:t>garita Palacios Sierra</w:t>
            </w:r>
          </w:p>
        </w:tc>
        <w:tc>
          <w:tcPr>
            <w:tcW w:w="1841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Tesis y ensayo académico: similitudes y diferencias. Un estudio sistémico funcional de los procesos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Teresa del Carmen Macías Medina; </w:t>
            </w:r>
            <w:r w:rsidRPr="007E0C7E">
              <w:rPr>
                <w:i/>
                <w:iCs/>
              </w:rPr>
              <w:lastRenderedPageBreak/>
              <w:t>Mariana Cabrera Vázquez</w:t>
            </w:r>
          </w:p>
        </w:tc>
      </w:tr>
      <w:tr w:rsidR="00FB374C" w:rsidRPr="007E0C7E" w:rsidTr="00FB374C">
        <w:trPr>
          <w:trHeight w:val="1800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t>13:30</w:t>
            </w:r>
          </w:p>
        </w:tc>
        <w:tc>
          <w:tcPr>
            <w:tcW w:w="2030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Estrategias de cortesía en la extorsión telefónica: casos de supuesto secuestro exprés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Teresa del Carmen Macías Medina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Los epónimos de Cantinflas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Ana María Bermúdez Salomón</w:t>
            </w:r>
          </w:p>
        </w:tc>
        <w:tc>
          <w:tcPr>
            <w:tcW w:w="2007" w:type="dxa"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La asignación de papel temático y caso en construcciones de “dativo de interés”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Adolfo Amaro Ánimas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Análisis sociolingüístico de la alternancia </w:t>
            </w:r>
            <w:r w:rsidRPr="007E0C7E">
              <w:rPr>
                <w:b/>
                <w:bCs/>
                <w:i/>
                <w:iCs/>
              </w:rPr>
              <w:t>ahora/ahorita</w:t>
            </w:r>
            <w:r w:rsidRPr="007E0C7E">
              <w:rPr>
                <w:b/>
                <w:bCs/>
              </w:rPr>
              <w:t xml:space="preserve"> en el habla de 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Daniel Granados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Análisis preliminar costo-beneficio de la educación multilingüe del nuevo modelo educativo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Gustavo Alberto Corral Sandoval; Dra. María del Socorro Montaño Rodríguez</w:t>
            </w:r>
          </w:p>
        </w:tc>
        <w:tc>
          <w:tcPr>
            <w:tcW w:w="1841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¿</w:t>
            </w:r>
            <w:r w:rsidRPr="007E0C7E">
              <w:rPr>
                <w:b/>
                <w:bCs/>
                <w:i/>
                <w:iCs/>
              </w:rPr>
              <w:t>Chingados</w:t>
            </w:r>
            <w:r w:rsidRPr="007E0C7E">
              <w:rPr>
                <w:b/>
                <w:bCs/>
              </w:rPr>
              <w:t xml:space="preserve"> o </w:t>
            </w:r>
            <w:r w:rsidRPr="007E0C7E">
              <w:rPr>
                <w:b/>
                <w:bCs/>
                <w:i/>
                <w:iCs/>
              </w:rPr>
              <w:t>chingones</w:t>
            </w:r>
            <w:r w:rsidRPr="007E0C7E">
              <w:rPr>
                <w:b/>
                <w:bCs/>
              </w:rPr>
              <w:t>? La construcción de estereotipos de ‘mexicanidad’ en Facebook.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Sabine </w:t>
            </w:r>
            <w:proofErr w:type="spellStart"/>
            <w:r w:rsidRPr="007E0C7E">
              <w:rPr>
                <w:i/>
                <w:iCs/>
              </w:rPr>
              <w:t>Pfleger</w:t>
            </w:r>
            <w:proofErr w:type="spellEnd"/>
            <w:r w:rsidRPr="007E0C7E">
              <w:rPr>
                <w:i/>
                <w:iCs/>
              </w:rPr>
              <w:t xml:space="preserve">; </w:t>
            </w:r>
            <w:proofErr w:type="spellStart"/>
            <w:r w:rsidRPr="007E0C7E">
              <w:rPr>
                <w:i/>
                <w:iCs/>
              </w:rPr>
              <w:t>Betsy</w:t>
            </w:r>
            <w:proofErr w:type="spellEnd"/>
            <w:r w:rsidRPr="007E0C7E">
              <w:rPr>
                <w:i/>
                <w:iCs/>
              </w:rPr>
              <w:t xml:space="preserve"> Fabiola Castillo Ríos</w:t>
            </w:r>
          </w:p>
        </w:tc>
      </w:tr>
      <w:tr w:rsidR="00FB374C" w:rsidRPr="007E0C7E" w:rsidTr="00FB374C">
        <w:trPr>
          <w:trHeight w:val="2055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t>14:00</w:t>
            </w:r>
          </w:p>
        </w:tc>
        <w:tc>
          <w:tcPr>
            <w:tcW w:w="2030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El pasaporte vocal como una evidencia potencial en casos de extorsión telefónica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Gabino Rocha Pérez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Los alcances terminológicos de la ciencia forense en la impartición de justicia en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Zoraida García Castillo; Fernanda López-Escobedo; Jennifer </w:t>
            </w:r>
            <w:proofErr w:type="spellStart"/>
            <w:r w:rsidRPr="007E0C7E">
              <w:rPr>
                <w:i/>
                <w:iCs/>
              </w:rPr>
              <w:t>Hincapie</w:t>
            </w:r>
            <w:proofErr w:type="spellEnd"/>
            <w:r w:rsidRPr="007E0C7E">
              <w:rPr>
                <w:i/>
                <w:iCs/>
              </w:rPr>
              <w:t xml:space="preserve"> </w:t>
            </w:r>
            <w:proofErr w:type="spellStart"/>
            <w:r w:rsidRPr="007E0C7E">
              <w:rPr>
                <w:i/>
                <w:iCs/>
              </w:rPr>
              <w:t>Sanchez</w:t>
            </w:r>
            <w:proofErr w:type="spellEnd"/>
            <w:r w:rsidRPr="007E0C7E">
              <w:rPr>
                <w:i/>
                <w:iCs/>
              </w:rPr>
              <w:t xml:space="preserve">; Carmen </w:t>
            </w:r>
            <w:r w:rsidRPr="007E0C7E">
              <w:rPr>
                <w:i/>
                <w:iCs/>
              </w:rPr>
              <w:lastRenderedPageBreak/>
              <w:t>Patricia López Olvera</w:t>
            </w:r>
          </w:p>
        </w:tc>
        <w:tc>
          <w:tcPr>
            <w:tcW w:w="2007" w:type="dxa"/>
          </w:tcPr>
          <w:p w:rsidR="00FB374C" w:rsidRPr="007E0C7E" w:rsidRDefault="00FB374C" w:rsidP="00FB374C">
            <w:pPr>
              <w:rPr>
                <w:b/>
                <w:bCs/>
              </w:rPr>
            </w:pPr>
          </w:p>
        </w:tc>
        <w:tc>
          <w:tcPr>
            <w:tcW w:w="200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  <w:i/>
                <w:iCs/>
              </w:rPr>
              <w:t xml:space="preserve">Tú </w:t>
            </w:r>
            <w:r w:rsidRPr="007E0C7E">
              <w:rPr>
                <w:b/>
                <w:bCs/>
              </w:rPr>
              <w:t>y</w:t>
            </w:r>
            <w:r w:rsidRPr="007E0C7E">
              <w:rPr>
                <w:b/>
                <w:bCs/>
                <w:i/>
                <w:iCs/>
              </w:rPr>
              <w:t xml:space="preserve"> usted</w:t>
            </w:r>
            <w:r w:rsidRPr="007E0C7E">
              <w:rPr>
                <w:b/>
                <w:bCs/>
              </w:rPr>
              <w:t xml:space="preserve">, tratamientos pronominales en el español de la Ciudad de México: un primer acercamiento </w:t>
            </w:r>
            <w:r w:rsidRPr="007E0C7E">
              <w:rPr>
                <w:i/>
                <w:iCs/>
              </w:rPr>
              <w:t xml:space="preserve">- Cristal </w:t>
            </w:r>
            <w:proofErr w:type="spellStart"/>
            <w:r w:rsidRPr="007E0C7E">
              <w:rPr>
                <w:i/>
                <w:iCs/>
              </w:rPr>
              <w:t>Yeseidi</w:t>
            </w:r>
            <w:proofErr w:type="spellEnd"/>
            <w:r w:rsidRPr="007E0C7E">
              <w:rPr>
                <w:i/>
                <w:iCs/>
              </w:rPr>
              <w:t xml:space="preserve"> Cepeda Ruiz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Idioma inglés, identidad y jóvenes universitarios en el marco de la cultura digital: propuesta metodológica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Esther Hugues; </w:t>
            </w:r>
            <w:proofErr w:type="spellStart"/>
            <w:r w:rsidRPr="007E0C7E">
              <w:rPr>
                <w:i/>
                <w:iCs/>
              </w:rPr>
              <w:t>Nolvia</w:t>
            </w:r>
            <w:proofErr w:type="spellEnd"/>
            <w:r w:rsidRPr="007E0C7E">
              <w:rPr>
                <w:i/>
                <w:iCs/>
              </w:rPr>
              <w:t xml:space="preserve"> Ana Cortez Román</w:t>
            </w:r>
          </w:p>
        </w:tc>
        <w:tc>
          <w:tcPr>
            <w:tcW w:w="1841" w:type="dxa"/>
            <w:hideMark/>
          </w:tcPr>
          <w:p w:rsidR="00FB374C" w:rsidRPr="007E0C7E" w:rsidRDefault="00FB374C" w:rsidP="00FB374C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Crónica histórica </w:t>
            </w:r>
            <w:proofErr w:type="spellStart"/>
            <w:r w:rsidRPr="007E0C7E">
              <w:rPr>
                <w:b/>
                <w:bCs/>
              </w:rPr>
              <w:t>wixárika</w:t>
            </w:r>
            <w:proofErr w:type="spellEnd"/>
            <w:r w:rsidRPr="007E0C7E">
              <w:rPr>
                <w:b/>
                <w:bCs/>
              </w:rPr>
              <w:t xml:space="preserve"> (</w:t>
            </w:r>
            <w:proofErr w:type="spellStart"/>
            <w:r w:rsidRPr="007E0C7E">
              <w:rPr>
                <w:b/>
                <w:bCs/>
              </w:rPr>
              <w:t>huichola</w:t>
            </w:r>
            <w:proofErr w:type="spellEnd"/>
            <w:r w:rsidRPr="007E0C7E">
              <w:rPr>
                <w:b/>
                <w:bCs/>
              </w:rPr>
              <w:t>)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Julio Ramírez de la Cruz</w:t>
            </w:r>
          </w:p>
        </w:tc>
      </w:tr>
      <w:tr w:rsidR="00FB374C" w:rsidRPr="007E0C7E" w:rsidTr="00FB374C">
        <w:trPr>
          <w:trHeight w:val="300"/>
        </w:trPr>
        <w:tc>
          <w:tcPr>
            <w:tcW w:w="1009" w:type="dxa"/>
            <w:hideMark/>
          </w:tcPr>
          <w:p w:rsidR="00FB374C" w:rsidRPr="007E0C7E" w:rsidRDefault="00FB374C" w:rsidP="00FB374C">
            <w:r w:rsidRPr="007E0C7E">
              <w:t>14:30</w:t>
            </w:r>
          </w:p>
        </w:tc>
        <w:tc>
          <w:tcPr>
            <w:tcW w:w="11987" w:type="dxa"/>
            <w:gridSpan w:val="6"/>
            <w:hideMark/>
          </w:tcPr>
          <w:p w:rsidR="00FB374C" w:rsidRPr="007E0C7E" w:rsidRDefault="00FB374C" w:rsidP="00FB374C">
            <w:pPr>
              <w:jc w:val="center"/>
              <w:rPr>
                <w:b/>
              </w:rPr>
            </w:pPr>
            <w:r w:rsidRPr="007E0C7E">
              <w:rPr>
                <w:b/>
              </w:rPr>
              <w:t>Comida</w:t>
            </w:r>
          </w:p>
        </w:tc>
      </w:tr>
      <w:tr w:rsidR="00660E61" w:rsidRPr="007E0C7E" w:rsidTr="00FB374C">
        <w:trPr>
          <w:trHeight w:val="300"/>
        </w:trPr>
        <w:tc>
          <w:tcPr>
            <w:tcW w:w="1009" w:type="dxa"/>
          </w:tcPr>
          <w:p w:rsidR="00660E61" w:rsidRPr="007E0C7E" w:rsidRDefault="00660E61" w:rsidP="00FB374C"/>
        </w:tc>
        <w:tc>
          <w:tcPr>
            <w:tcW w:w="2030" w:type="dxa"/>
          </w:tcPr>
          <w:p w:rsidR="00660E61" w:rsidRPr="007E0C7E" w:rsidRDefault="00660E61" w:rsidP="00FB374C"/>
        </w:tc>
        <w:tc>
          <w:tcPr>
            <w:tcW w:w="2043" w:type="dxa"/>
          </w:tcPr>
          <w:p w:rsidR="00660E61" w:rsidRPr="007E0C7E" w:rsidRDefault="00660E61" w:rsidP="00FB374C">
            <w:r>
              <w:t>Auditorio Pánfilo Novelo Martín</w:t>
            </w:r>
          </w:p>
        </w:tc>
        <w:tc>
          <w:tcPr>
            <w:tcW w:w="2007" w:type="dxa"/>
          </w:tcPr>
          <w:p w:rsidR="00660E61" w:rsidRPr="007E0C7E" w:rsidRDefault="00660E61" w:rsidP="00FB374C"/>
        </w:tc>
        <w:tc>
          <w:tcPr>
            <w:tcW w:w="2008" w:type="dxa"/>
          </w:tcPr>
          <w:p w:rsidR="00660E61" w:rsidRPr="007E0C7E" w:rsidRDefault="00660E61" w:rsidP="00FB374C"/>
        </w:tc>
        <w:tc>
          <w:tcPr>
            <w:tcW w:w="2058" w:type="dxa"/>
          </w:tcPr>
          <w:p w:rsidR="00660E61" w:rsidRPr="007E0C7E" w:rsidRDefault="00CF4BF1" w:rsidP="00FB374C">
            <w:r>
              <w:t>Auditorio Ramón Mendoza</w:t>
            </w:r>
          </w:p>
        </w:tc>
        <w:tc>
          <w:tcPr>
            <w:tcW w:w="1841" w:type="dxa"/>
          </w:tcPr>
          <w:p w:rsidR="00660E61" w:rsidRPr="007E0C7E" w:rsidRDefault="00660E61" w:rsidP="00FB374C"/>
        </w:tc>
      </w:tr>
      <w:tr w:rsidR="00FB374C" w:rsidRPr="007E0C7E" w:rsidTr="00FB374C">
        <w:trPr>
          <w:trHeight w:val="300"/>
        </w:trPr>
        <w:tc>
          <w:tcPr>
            <w:tcW w:w="1009" w:type="dxa"/>
            <w:vMerge w:val="restart"/>
            <w:hideMark/>
          </w:tcPr>
          <w:p w:rsidR="00FB374C" w:rsidRPr="007E0C7E" w:rsidRDefault="00FB374C" w:rsidP="00FB374C"/>
        </w:tc>
        <w:tc>
          <w:tcPr>
            <w:tcW w:w="2030" w:type="dxa"/>
            <w:hideMark/>
          </w:tcPr>
          <w:p w:rsidR="00FB374C" w:rsidRPr="007E0C7E" w:rsidRDefault="00FB374C" w:rsidP="00FB374C">
            <w:r w:rsidRPr="007E0C7E">
              <w:t>Mesa 49.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r w:rsidRPr="007E0C7E">
              <w:t>Mesa 50.</w:t>
            </w:r>
          </w:p>
        </w:tc>
        <w:tc>
          <w:tcPr>
            <w:tcW w:w="2007" w:type="dxa"/>
            <w:hideMark/>
          </w:tcPr>
          <w:p w:rsidR="00FB374C" w:rsidRPr="007E0C7E" w:rsidRDefault="00FB374C" w:rsidP="00FB374C">
            <w:r w:rsidRPr="007E0C7E">
              <w:t>Mesa 51.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r w:rsidRPr="007E0C7E">
              <w:t>Mesa 52.</w:t>
            </w:r>
          </w:p>
        </w:tc>
        <w:tc>
          <w:tcPr>
            <w:tcW w:w="2058" w:type="dxa"/>
            <w:hideMark/>
          </w:tcPr>
          <w:p w:rsidR="00FB374C" w:rsidRPr="007E0C7E" w:rsidRDefault="00FB374C" w:rsidP="00FB374C">
            <w:r w:rsidRPr="007E0C7E">
              <w:t xml:space="preserve">Mesa 53. </w:t>
            </w:r>
          </w:p>
        </w:tc>
        <w:tc>
          <w:tcPr>
            <w:tcW w:w="1841" w:type="dxa"/>
            <w:vMerge w:val="restart"/>
            <w:hideMark/>
          </w:tcPr>
          <w:p w:rsidR="00FB374C" w:rsidRPr="007E0C7E" w:rsidRDefault="00FB374C" w:rsidP="00FB374C">
            <w:r w:rsidRPr="007E0C7E">
              <w:t> </w:t>
            </w:r>
          </w:p>
        </w:tc>
      </w:tr>
      <w:tr w:rsidR="00FB374C" w:rsidRPr="007E0C7E" w:rsidTr="00FB374C">
        <w:trPr>
          <w:trHeight w:val="780"/>
        </w:trPr>
        <w:tc>
          <w:tcPr>
            <w:tcW w:w="1009" w:type="dxa"/>
            <w:vMerge/>
            <w:hideMark/>
          </w:tcPr>
          <w:p w:rsidR="00FB374C" w:rsidRPr="007E0C7E" w:rsidRDefault="00FB374C" w:rsidP="00FB374C"/>
        </w:tc>
        <w:tc>
          <w:tcPr>
            <w:tcW w:w="2030" w:type="dxa"/>
            <w:hideMark/>
          </w:tcPr>
          <w:p w:rsidR="00FB374C" w:rsidRPr="007E0C7E" w:rsidRDefault="00FB374C" w:rsidP="00FB374C">
            <w:r w:rsidRPr="007E0C7E">
              <w:t xml:space="preserve">Teoría de </w:t>
            </w:r>
            <w:proofErr w:type="spellStart"/>
            <w:r w:rsidRPr="007E0C7E">
              <w:t>Optimidad</w:t>
            </w:r>
            <w:proofErr w:type="spellEnd"/>
            <w:r w:rsidRPr="007E0C7E">
              <w:t xml:space="preserve"> y morfología</w:t>
            </w:r>
          </w:p>
        </w:tc>
        <w:tc>
          <w:tcPr>
            <w:tcW w:w="2043" w:type="dxa"/>
            <w:hideMark/>
          </w:tcPr>
          <w:p w:rsidR="00FB374C" w:rsidRPr="007E0C7E" w:rsidRDefault="00FB374C" w:rsidP="00FB374C">
            <w:r w:rsidRPr="007E0C7E">
              <w:t>Estudios sobre el léxico</w:t>
            </w:r>
          </w:p>
        </w:tc>
        <w:tc>
          <w:tcPr>
            <w:tcW w:w="2007" w:type="dxa"/>
            <w:hideMark/>
          </w:tcPr>
          <w:p w:rsidR="00FB374C" w:rsidRPr="007E0C7E" w:rsidRDefault="00FB374C" w:rsidP="00FB374C">
            <w:r w:rsidRPr="007E0C7E">
              <w:t>Estudios de semántica y sociedad en lenguas originarias</w:t>
            </w:r>
          </w:p>
        </w:tc>
        <w:tc>
          <w:tcPr>
            <w:tcW w:w="2008" w:type="dxa"/>
            <w:hideMark/>
          </w:tcPr>
          <w:p w:rsidR="00FB374C" w:rsidRPr="007E0C7E" w:rsidRDefault="00FB374C" w:rsidP="00FB374C">
            <w:r w:rsidRPr="007E0C7E">
              <w:t>Sociolingüística y dialectología hispánicas III</w:t>
            </w:r>
          </w:p>
        </w:tc>
        <w:tc>
          <w:tcPr>
            <w:tcW w:w="2058" w:type="dxa"/>
            <w:hideMark/>
          </w:tcPr>
          <w:p w:rsidR="00FB374C" w:rsidRPr="007E0C7E" w:rsidRDefault="00CF4BF1" w:rsidP="00FB374C">
            <w:r w:rsidRPr="007E0C7E">
              <w:t>Psicolingüístic</w:t>
            </w:r>
            <w:bookmarkStart w:id="0" w:name="_GoBack"/>
            <w:bookmarkEnd w:id="0"/>
            <w:r w:rsidRPr="007E0C7E">
              <w:t>a</w:t>
            </w:r>
          </w:p>
        </w:tc>
        <w:tc>
          <w:tcPr>
            <w:tcW w:w="1841" w:type="dxa"/>
            <w:vMerge/>
            <w:hideMark/>
          </w:tcPr>
          <w:p w:rsidR="00FB374C" w:rsidRPr="007E0C7E" w:rsidRDefault="00FB374C" w:rsidP="00FB374C"/>
        </w:tc>
      </w:tr>
      <w:tr w:rsidR="00660E61" w:rsidRPr="007E0C7E" w:rsidTr="00FB374C">
        <w:trPr>
          <w:trHeight w:val="180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t>16:30</w:t>
            </w:r>
          </w:p>
        </w:tc>
        <w:tc>
          <w:tcPr>
            <w:tcW w:w="2030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La Teoría de la </w:t>
            </w:r>
            <w:proofErr w:type="spellStart"/>
            <w:r w:rsidRPr="007E0C7E">
              <w:rPr>
                <w:b/>
                <w:bCs/>
              </w:rPr>
              <w:t>Optimidad</w:t>
            </w:r>
            <w:proofErr w:type="spellEnd"/>
            <w:r w:rsidRPr="007E0C7E">
              <w:rPr>
                <w:b/>
                <w:bCs/>
              </w:rPr>
              <w:t xml:space="preserve"> en la diversidad de acortamientos en el castellano de Madrid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Juan Bernardo Estrada Hernández</w:t>
            </w:r>
          </w:p>
        </w:tc>
        <w:tc>
          <w:tcPr>
            <w:tcW w:w="2043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Composición nominal en Mazateco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Alejandra Itzel Ortiz Villegas</w:t>
            </w:r>
          </w:p>
        </w:tc>
        <w:tc>
          <w:tcPr>
            <w:tcW w:w="2007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Estudio descriptivo y comparativo de los posicionales entre las lenguas tarahumara, guarijío, </w:t>
            </w:r>
            <w:proofErr w:type="spellStart"/>
            <w:r w:rsidRPr="007E0C7E">
              <w:rPr>
                <w:b/>
                <w:bCs/>
              </w:rPr>
              <w:t>cora</w:t>
            </w:r>
            <w:proofErr w:type="spellEnd"/>
            <w:r w:rsidRPr="007E0C7E">
              <w:rPr>
                <w:b/>
                <w:bCs/>
              </w:rPr>
              <w:t xml:space="preserve"> y huichol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Edgar Adrián Moreno Pineda; Carmen Herminia Muñoz Amaya</w:t>
            </w:r>
          </w:p>
        </w:tc>
        <w:tc>
          <w:tcPr>
            <w:tcW w:w="200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Análisis variacionista de la respuesta al agradecimiento en el español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Asela Reig Alamillo; Marianela Hernández Páez</w:t>
            </w:r>
          </w:p>
        </w:tc>
        <w:tc>
          <w:tcPr>
            <w:tcW w:w="205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La adquisición bilingüe del discurso narrativo - </w:t>
            </w:r>
            <w:r w:rsidRPr="007E0C7E">
              <w:rPr>
                <w:i/>
                <w:iCs/>
              </w:rPr>
              <w:t xml:space="preserve">Alma Luz Rodríguez Lázaro; Alina </w:t>
            </w:r>
            <w:proofErr w:type="spellStart"/>
            <w:r w:rsidRPr="007E0C7E">
              <w:rPr>
                <w:i/>
                <w:iCs/>
              </w:rPr>
              <w:t>Signoret</w:t>
            </w:r>
            <w:proofErr w:type="spellEnd"/>
            <w:r w:rsidRPr="007E0C7E">
              <w:rPr>
                <w:i/>
                <w:iCs/>
              </w:rPr>
              <w:t xml:space="preserve"> </w:t>
            </w:r>
            <w:proofErr w:type="spellStart"/>
            <w:r w:rsidRPr="007E0C7E">
              <w:rPr>
                <w:i/>
                <w:iCs/>
              </w:rPr>
              <w:t>Dorcasberro</w:t>
            </w:r>
            <w:proofErr w:type="spellEnd"/>
            <w:r w:rsidRPr="007E0C7E">
              <w:rPr>
                <w:i/>
                <w:iCs/>
              </w:rPr>
              <w:t>; Ricardo Cornejo Ávila</w:t>
            </w:r>
          </w:p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</w:tr>
      <w:tr w:rsidR="00660E61" w:rsidRPr="007E0C7E" w:rsidTr="00660E61">
        <w:trPr>
          <w:trHeight w:val="2055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lastRenderedPageBreak/>
              <w:t>17:00</w:t>
            </w:r>
          </w:p>
        </w:tc>
        <w:tc>
          <w:tcPr>
            <w:tcW w:w="2030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Formación de</w:t>
            </w:r>
            <w:r w:rsidRPr="007E0C7E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E0C7E">
              <w:rPr>
                <w:b/>
                <w:bCs/>
                <w:i/>
                <w:iCs/>
              </w:rPr>
              <w:t>blends</w:t>
            </w:r>
            <w:proofErr w:type="spellEnd"/>
            <w:r w:rsidRPr="007E0C7E">
              <w:rPr>
                <w:b/>
                <w:bCs/>
              </w:rPr>
              <w:t xml:space="preserve"> en el marco de la Teoría de la </w:t>
            </w:r>
            <w:proofErr w:type="spellStart"/>
            <w:r w:rsidRPr="007E0C7E">
              <w:rPr>
                <w:b/>
                <w:bCs/>
              </w:rPr>
              <w:t>Optimidad</w:t>
            </w:r>
            <w:proofErr w:type="spellEnd"/>
            <w:r w:rsidRPr="007E0C7E">
              <w:t xml:space="preserve"> - </w:t>
            </w:r>
            <w:r w:rsidRPr="007E0C7E">
              <w:rPr>
                <w:i/>
                <w:iCs/>
              </w:rPr>
              <w:t>Claudia Patiño Agreda</w:t>
            </w:r>
          </w:p>
        </w:tc>
        <w:tc>
          <w:tcPr>
            <w:tcW w:w="2043" w:type="dxa"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Préstamos léxicos en el kumiai de Baja California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Raquel Acosta Fuentes</w:t>
            </w:r>
          </w:p>
        </w:tc>
        <w:tc>
          <w:tcPr>
            <w:tcW w:w="2007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Desplazamiento-mantenimiento del mazateco en contexto migrante. El caso de la Colonia Nueva San Salvador, Puebla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Olga Sánchez Hernández; Ana Fernanda de Guadalupe Álvarez Escalante</w:t>
            </w:r>
          </w:p>
        </w:tc>
        <w:tc>
          <w:tcPr>
            <w:tcW w:w="200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Entre lo </w:t>
            </w:r>
            <w:proofErr w:type="spellStart"/>
            <w:r w:rsidRPr="007E0C7E">
              <w:rPr>
                <w:b/>
                <w:bCs/>
              </w:rPr>
              <w:t>evidencial</w:t>
            </w:r>
            <w:proofErr w:type="spellEnd"/>
            <w:r w:rsidRPr="007E0C7E">
              <w:rPr>
                <w:b/>
                <w:bCs/>
              </w:rPr>
              <w:t xml:space="preserve"> y lo epistémico: el verbo </w:t>
            </w:r>
            <w:r w:rsidRPr="007E0C7E">
              <w:rPr>
                <w:b/>
                <w:bCs/>
                <w:i/>
                <w:iCs/>
              </w:rPr>
              <w:t>decir</w:t>
            </w:r>
            <w:r w:rsidRPr="007E0C7E">
              <w:rPr>
                <w:b/>
                <w:bCs/>
              </w:rPr>
              <w:t xml:space="preserve"> en las narraciones orales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Ma. Concepción Morales Corona</w:t>
            </w:r>
          </w:p>
        </w:tc>
        <w:tc>
          <w:tcPr>
            <w:tcW w:w="205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Movimientos oculares durante la lectura: efecto de los conectores en la comprensión de textos argumentativos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Héctor Adrián Limón Fernández; Luis Miguel Sánchez Loyo; Luis Alfredo Mayoral Gutiérrez</w:t>
            </w:r>
          </w:p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</w:tr>
      <w:tr w:rsidR="00660E61" w:rsidRPr="007E0C7E" w:rsidTr="00660E61">
        <w:trPr>
          <w:trHeight w:val="129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t>17:30</w:t>
            </w:r>
          </w:p>
        </w:tc>
        <w:tc>
          <w:tcPr>
            <w:tcW w:w="2030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Influencia del inglés en la </w:t>
            </w:r>
            <w:proofErr w:type="spellStart"/>
            <w:r w:rsidRPr="007E0C7E">
              <w:rPr>
                <w:b/>
                <w:bCs/>
              </w:rPr>
              <w:t>hipocorización</w:t>
            </w:r>
            <w:proofErr w:type="spellEnd"/>
            <w:r w:rsidRPr="007E0C7E">
              <w:rPr>
                <w:b/>
                <w:bCs/>
              </w:rPr>
              <w:t xml:space="preserve"> de nombres propios del español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Lucila Gutiérrez Santana; José Alejandro Cabrera Palomares</w:t>
            </w:r>
          </w:p>
        </w:tc>
        <w:tc>
          <w:tcPr>
            <w:tcW w:w="2043" w:type="dxa"/>
          </w:tcPr>
          <w:p w:rsidR="00660E61" w:rsidRPr="007E0C7E" w:rsidRDefault="00660E61" w:rsidP="00660E61">
            <w:pPr>
              <w:rPr>
                <w:b/>
                <w:bCs/>
              </w:rPr>
            </w:pPr>
          </w:p>
        </w:tc>
        <w:tc>
          <w:tcPr>
            <w:tcW w:w="2007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División dialectal del náhuatl: análisis dialectológico perceptual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Marisol Martínez</w:t>
            </w:r>
            <w:r>
              <w:rPr>
                <w:i/>
                <w:iCs/>
              </w:rPr>
              <w:t xml:space="preserve"> Pérez</w:t>
            </w:r>
            <w:r w:rsidRPr="007E0C7E">
              <w:rPr>
                <w:i/>
                <w:iCs/>
              </w:rPr>
              <w:t xml:space="preserve">; Araceli Coyotl </w:t>
            </w:r>
            <w:proofErr w:type="spellStart"/>
            <w:r w:rsidRPr="007E0C7E">
              <w:rPr>
                <w:i/>
                <w:iCs/>
              </w:rPr>
              <w:t>Popoca</w:t>
            </w:r>
            <w:proofErr w:type="spellEnd"/>
          </w:p>
        </w:tc>
        <w:tc>
          <w:tcPr>
            <w:tcW w:w="200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 xml:space="preserve">El marcador </w:t>
            </w:r>
            <w:r w:rsidRPr="007E0C7E">
              <w:rPr>
                <w:b/>
                <w:bCs/>
                <w:i/>
                <w:iCs/>
              </w:rPr>
              <w:t>pues</w:t>
            </w:r>
            <w:r w:rsidRPr="007E0C7E">
              <w:rPr>
                <w:b/>
                <w:bCs/>
              </w:rPr>
              <w:t xml:space="preserve"> y sus variantes en el habla popular de la Ciudad de México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 xml:space="preserve">María </w:t>
            </w:r>
            <w:proofErr w:type="spellStart"/>
            <w:r w:rsidRPr="007E0C7E">
              <w:rPr>
                <w:i/>
                <w:iCs/>
              </w:rPr>
              <w:t>Angeles</w:t>
            </w:r>
            <w:proofErr w:type="spellEnd"/>
            <w:r w:rsidRPr="007E0C7E">
              <w:rPr>
                <w:i/>
                <w:iCs/>
              </w:rPr>
              <w:t xml:space="preserve"> Soler Arechalde</w:t>
            </w:r>
          </w:p>
        </w:tc>
        <w:tc>
          <w:tcPr>
            <w:tcW w:w="2058" w:type="dxa"/>
            <w:shd w:val="clear" w:color="auto" w:fill="auto"/>
            <w:hideMark/>
          </w:tcPr>
          <w:p w:rsidR="00660E61" w:rsidRPr="007E0C7E" w:rsidRDefault="00660E61" w:rsidP="00660E61">
            <w:r w:rsidRPr="007E0C7E">
              <w:rPr>
                <w:b/>
                <w:bCs/>
              </w:rPr>
              <w:t>Aprendizaje lexical de una tercera lengua: influencia de la segunda lengua</w:t>
            </w:r>
            <w:r w:rsidRPr="007E0C7E">
              <w:t xml:space="preserve"> - </w:t>
            </w:r>
            <w:proofErr w:type="spellStart"/>
            <w:r w:rsidRPr="007E0C7E">
              <w:rPr>
                <w:i/>
                <w:iCs/>
              </w:rPr>
              <w:t>Stanislav</w:t>
            </w:r>
            <w:proofErr w:type="spellEnd"/>
            <w:r w:rsidRPr="007E0C7E">
              <w:rPr>
                <w:i/>
                <w:iCs/>
              </w:rPr>
              <w:t xml:space="preserve"> </w:t>
            </w:r>
            <w:proofErr w:type="spellStart"/>
            <w:r w:rsidRPr="007E0C7E">
              <w:rPr>
                <w:i/>
                <w:iCs/>
              </w:rPr>
              <w:t>Mulík</w:t>
            </w:r>
            <w:proofErr w:type="spellEnd"/>
            <w:r w:rsidRPr="007E0C7E">
              <w:rPr>
                <w:i/>
                <w:iCs/>
              </w:rPr>
              <w:t xml:space="preserve">; Elia Haydée Carrasco </w:t>
            </w:r>
            <w:proofErr w:type="spellStart"/>
            <w:r w:rsidRPr="007E0C7E">
              <w:rPr>
                <w:i/>
                <w:iCs/>
              </w:rPr>
              <w:t>Ortíz</w:t>
            </w:r>
            <w:proofErr w:type="spellEnd"/>
          </w:p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</w:tr>
      <w:tr w:rsidR="00660E61" w:rsidRPr="007E0C7E" w:rsidTr="00FB374C">
        <w:trPr>
          <w:trHeight w:val="129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t>18:00</w:t>
            </w:r>
          </w:p>
        </w:tc>
        <w:tc>
          <w:tcPr>
            <w:tcW w:w="2030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  <w:tc>
          <w:tcPr>
            <w:tcW w:w="2043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</w:p>
        </w:tc>
        <w:tc>
          <w:tcPr>
            <w:tcW w:w="2007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  <w:tc>
          <w:tcPr>
            <w:tcW w:w="2008" w:type="dxa"/>
            <w:hideMark/>
          </w:tcPr>
          <w:p w:rsidR="00660E61" w:rsidRPr="007E0C7E" w:rsidRDefault="00660E61" w:rsidP="00660E61">
            <w:pPr>
              <w:rPr>
                <w:b/>
                <w:bCs/>
              </w:rPr>
            </w:pPr>
            <w:r w:rsidRPr="007E0C7E">
              <w:rPr>
                <w:b/>
                <w:bCs/>
              </w:rPr>
              <w:t>Posición de los pronombres dativos, acusativos y reflexivos en el español de Monterrey</w:t>
            </w:r>
            <w:r w:rsidRPr="007E0C7E">
              <w:t xml:space="preserve"> - </w:t>
            </w:r>
            <w:r w:rsidRPr="007E0C7E">
              <w:rPr>
                <w:i/>
                <w:iCs/>
              </w:rPr>
              <w:t>Laura Margarita Merino Hernández</w:t>
            </w:r>
          </w:p>
        </w:tc>
        <w:tc>
          <w:tcPr>
            <w:tcW w:w="2058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</w:tr>
      <w:tr w:rsidR="00660E61" w:rsidRPr="007E0C7E" w:rsidTr="00FB374C">
        <w:trPr>
          <w:trHeight w:val="30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t>18:45</w:t>
            </w:r>
          </w:p>
        </w:tc>
        <w:tc>
          <w:tcPr>
            <w:tcW w:w="11987" w:type="dxa"/>
            <w:gridSpan w:val="6"/>
            <w:hideMark/>
          </w:tcPr>
          <w:p w:rsidR="00660E61" w:rsidRPr="007E0C7E" w:rsidRDefault="00660E61" w:rsidP="00660E61">
            <w:pPr>
              <w:jc w:val="center"/>
              <w:rPr>
                <w:b/>
              </w:rPr>
            </w:pPr>
            <w:r w:rsidRPr="007E0C7E">
              <w:rPr>
                <w:b/>
              </w:rPr>
              <w:t>PRESENTACIÓN DE LIBROS, REVISTAS Y PROYECTOS</w:t>
            </w:r>
          </w:p>
        </w:tc>
      </w:tr>
      <w:tr w:rsidR="00660E61" w:rsidRPr="007E0C7E" w:rsidTr="00FB374C">
        <w:trPr>
          <w:trHeight w:val="1800"/>
        </w:trPr>
        <w:tc>
          <w:tcPr>
            <w:tcW w:w="1009" w:type="dxa"/>
            <w:hideMark/>
          </w:tcPr>
          <w:p w:rsidR="00660E61" w:rsidRPr="007E0C7E" w:rsidRDefault="00660E61" w:rsidP="00660E61"/>
        </w:tc>
        <w:tc>
          <w:tcPr>
            <w:tcW w:w="2030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  <w:tc>
          <w:tcPr>
            <w:tcW w:w="2043" w:type="dxa"/>
            <w:hideMark/>
          </w:tcPr>
          <w:p w:rsidR="00660E61" w:rsidRPr="007E0C7E" w:rsidRDefault="00660E61" w:rsidP="00660E61"/>
        </w:tc>
        <w:tc>
          <w:tcPr>
            <w:tcW w:w="2007" w:type="dxa"/>
            <w:hideMark/>
          </w:tcPr>
          <w:p w:rsidR="00660E61" w:rsidRPr="007E0C7E" w:rsidRDefault="00660E61" w:rsidP="00660E61">
            <w:r>
              <w:t xml:space="preserve">Libro: </w:t>
            </w:r>
            <w:r w:rsidRPr="003C2365">
              <w:rPr>
                <w:i/>
              </w:rPr>
              <w:t>El patrimonio cultural y natural del pueblo maya</w:t>
            </w:r>
            <w:r>
              <w:t>, de Autores varios, Universidad de Oriente</w:t>
            </w:r>
          </w:p>
        </w:tc>
        <w:tc>
          <w:tcPr>
            <w:tcW w:w="2008" w:type="dxa"/>
            <w:hideMark/>
          </w:tcPr>
          <w:p w:rsidR="00660E61" w:rsidRPr="007E0C7E" w:rsidRDefault="00660E61" w:rsidP="00660E61">
            <w:r w:rsidRPr="007E0C7E">
              <w:t>Libros ENALLT</w:t>
            </w:r>
          </w:p>
        </w:tc>
        <w:tc>
          <w:tcPr>
            <w:tcW w:w="2058" w:type="dxa"/>
            <w:hideMark/>
          </w:tcPr>
          <w:p w:rsidR="00660E61" w:rsidRPr="007E0C7E" w:rsidRDefault="00660E61" w:rsidP="00660E61"/>
        </w:tc>
        <w:tc>
          <w:tcPr>
            <w:tcW w:w="1841" w:type="dxa"/>
            <w:hideMark/>
          </w:tcPr>
          <w:p w:rsidR="00660E61" w:rsidRPr="007E0C7E" w:rsidRDefault="00660E61" w:rsidP="00660E61">
            <w:r w:rsidRPr="007E0C7E">
              <w:t> </w:t>
            </w:r>
          </w:p>
        </w:tc>
      </w:tr>
      <w:tr w:rsidR="00660E61" w:rsidRPr="007E0C7E" w:rsidTr="00FB374C">
        <w:trPr>
          <w:trHeight w:val="30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t>19:45</w:t>
            </w:r>
          </w:p>
        </w:tc>
        <w:tc>
          <w:tcPr>
            <w:tcW w:w="11987" w:type="dxa"/>
            <w:gridSpan w:val="6"/>
            <w:hideMark/>
          </w:tcPr>
          <w:p w:rsidR="00660E61" w:rsidRPr="007E0C7E" w:rsidRDefault="00660E61" w:rsidP="00660E61">
            <w:pPr>
              <w:jc w:val="center"/>
              <w:rPr>
                <w:b/>
              </w:rPr>
            </w:pPr>
            <w:r w:rsidRPr="007E0C7E">
              <w:rPr>
                <w:b/>
              </w:rPr>
              <w:t>CEREMONIA DE CLAUSURA - AUDITORIO RIGOBERTA MENCHÚ</w:t>
            </w:r>
          </w:p>
        </w:tc>
      </w:tr>
      <w:tr w:rsidR="00660E61" w:rsidRPr="007E0C7E" w:rsidTr="00FB374C">
        <w:trPr>
          <w:trHeight w:val="300"/>
        </w:trPr>
        <w:tc>
          <w:tcPr>
            <w:tcW w:w="1009" w:type="dxa"/>
            <w:hideMark/>
          </w:tcPr>
          <w:p w:rsidR="00660E61" w:rsidRPr="007E0C7E" w:rsidRDefault="00660E61" w:rsidP="00660E61">
            <w:r w:rsidRPr="007E0C7E">
              <w:t>20:15</w:t>
            </w:r>
          </w:p>
        </w:tc>
        <w:tc>
          <w:tcPr>
            <w:tcW w:w="11987" w:type="dxa"/>
            <w:gridSpan w:val="6"/>
            <w:hideMark/>
          </w:tcPr>
          <w:p w:rsidR="00660E61" w:rsidRPr="007E0C7E" w:rsidRDefault="00660E61" w:rsidP="00660E61">
            <w:pPr>
              <w:jc w:val="center"/>
              <w:rPr>
                <w:b/>
              </w:rPr>
            </w:pPr>
            <w:r w:rsidRPr="007E0C7E">
              <w:rPr>
                <w:b/>
              </w:rPr>
              <w:t>Brindis de clausura</w:t>
            </w:r>
          </w:p>
        </w:tc>
      </w:tr>
    </w:tbl>
    <w:p w:rsidR="00CD766C" w:rsidRDefault="00CD766C"/>
    <w:p w:rsidR="00EB0D6D" w:rsidRDefault="00EB0D6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CD766C" w:rsidRPr="007E0C7E" w:rsidTr="00CD766C">
        <w:trPr>
          <w:trHeight w:val="300"/>
        </w:trPr>
        <w:tc>
          <w:tcPr>
            <w:tcW w:w="16560" w:type="dxa"/>
            <w:hideMark/>
          </w:tcPr>
          <w:p w:rsidR="00CD766C" w:rsidRPr="007E0C7E" w:rsidRDefault="00C13971" w:rsidP="00CD7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SÁBADO 11</w:t>
            </w:r>
            <w:r w:rsidR="00CD766C">
              <w:rPr>
                <w:b/>
                <w:bCs/>
              </w:rPr>
              <w:t xml:space="preserve"> DE NOVIEMBRE</w:t>
            </w:r>
          </w:p>
        </w:tc>
      </w:tr>
      <w:tr w:rsidR="00C13971" w:rsidRPr="00C13971" w:rsidTr="00CD766C">
        <w:trPr>
          <w:trHeight w:val="300"/>
        </w:trPr>
        <w:tc>
          <w:tcPr>
            <w:tcW w:w="16560" w:type="dxa"/>
          </w:tcPr>
          <w:p w:rsidR="00C13971" w:rsidRPr="00C13971" w:rsidRDefault="00C13971" w:rsidP="00CD766C">
            <w:pPr>
              <w:jc w:val="center"/>
              <w:rPr>
                <w:bCs/>
              </w:rPr>
            </w:pPr>
            <w:r w:rsidRPr="00C13971">
              <w:rPr>
                <w:bCs/>
              </w:rPr>
              <w:t>PASEO TRADICIONAL AMLA: EK BALAM</w:t>
            </w:r>
            <w:r>
              <w:rPr>
                <w:bCs/>
              </w:rPr>
              <w:t xml:space="preserve">, VALLADOLID - </w:t>
            </w:r>
            <w:r w:rsidRPr="00C13971">
              <w:rPr>
                <w:bCs/>
              </w:rPr>
              <w:t xml:space="preserve"> 8:00-16:00 HRS</w:t>
            </w:r>
          </w:p>
        </w:tc>
      </w:tr>
      <w:tr w:rsidR="00C13971" w:rsidRPr="007E0C7E" w:rsidTr="00CD766C">
        <w:trPr>
          <w:trHeight w:val="300"/>
        </w:trPr>
        <w:tc>
          <w:tcPr>
            <w:tcW w:w="16560" w:type="dxa"/>
          </w:tcPr>
          <w:p w:rsidR="00C13971" w:rsidRDefault="00C13971" w:rsidP="00CD766C">
            <w:pPr>
              <w:jc w:val="center"/>
              <w:rPr>
                <w:b/>
                <w:bCs/>
              </w:rPr>
            </w:pPr>
          </w:p>
        </w:tc>
      </w:tr>
    </w:tbl>
    <w:p w:rsidR="00CD766C" w:rsidRDefault="00CD766C"/>
    <w:sectPr w:rsidR="00CD766C" w:rsidSect="00CE0187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6E" w:rsidRDefault="005A166E" w:rsidP="00400146">
      <w:pPr>
        <w:spacing w:after="0" w:line="240" w:lineRule="auto"/>
      </w:pPr>
      <w:r>
        <w:separator/>
      </w:r>
    </w:p>
  </w:endnote>
  <w:endnote w:type="continuationSeparator" w:id="0">
    <w:p w:rsidR="005A166E" w:rsidRDefault="005A166E" w:rsidP="0040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ple Garamond Light">
    <w:panose1 w:val="0200040608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653202"/>
      <w:docPartObj>
        <w:docPartGallery w:val="Page Numbers (Bottom of Page)"/>
        <w:docPartUnique/>
      </w:docPartObj>
    </w:sdtPr>
    <w:sdtContent>
      <w:p w:rsidR="006163FA" w:rsidRDefault="006163FA">
        <w:pPr>
          <w:pStyle w:val="Piedepgina"/>
          <w:jc w:val="center"/>
        </w:pPr>
        <w:r w:rsidRPr="00400146">
          <w:rPr>
            <w:sz w:val="24"/>
            <w:szCs w:val="24"/>
          </w:rPr>
          <w:fldChar w:fldCharType="begin"/>
        </w:r>
        <w:r w:rsidRPr="00400146">
          <w:rPr>
            <w:sz w:val="24"/>
            <w:szCs w:val="24"/>
          </w:rPr>
          <w:instrText>PAGE   \* MERGEFORMAT</w:instrText>
        </w:r>
        <w:r w:rsidRPr="00400146">
          <w:rPr>
            <w:sz w:val="24"/>
            <w:szCs w:val="24"/>
          </w:rPr>
          <w:fldChar w:fldCharType="separate"/>
        </w:r>
        <w:r w:rsidR="00CF4BF1" w:rsidRPr="00CF4BF1">
          <w:rPr>
            <w:noProof/>
            <w:sz w:val="24"/>
            <w:szCs w:val="24"/>
            <w:lang w:val="es-ES"/>
          </w:rPr>
          <w:t>21</w:t>
        </w:r>
        <w:r w:rsidRPr="00400146">
          <w:rPr>
            <w:sz w:val="24"/>
            <w:szCs w:val="24"/>
          </w:rPr>
          <w:fldChar w:fldCharType="end"/>
        </w:r>
      </w:p>
    </w:sdtContent>
  </w:sdt>
  <w:p w:rsidR="006163FA" w:rsidRDefault="006163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6E" w:rsidRDefault="005A166E" w:rsidP="00400146">
      <w:pPr>
        <w:spacing w:after="0" w:line="240" w:lineRule="auto"/>
      </w:pPr>
      <w:r>
        <w:separator/>
      </w:r>
    </w:p>
  </w:footnote>
  <w:footnote w:type="continuationSeparator" w:id="0">
    <w:p w:rsidR="005A166E" w:rsidRDefault="005A166E" w:rsidP="0040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D56"/>
    <w:multiLevelType w:val="hybridMultilevel"/>
    <w:tmpl w:val="92A8C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7"/>
    <w:rsid w:val="00044403"/>
    <w:rsid w:val="000D723A"/>
    <w:rsid w:val="001322B4"/>
    <w:rsid w:val="00136CFF"/>
    <w:rsid w:val="001A2DA7"/>
    <w:rsid w:val="001B777E"/>
    <w:rsid w:val="0024265A"/>
    <w:rsid w:val="002728BD"/>
    <w:rsid w:val="002F7390"/>
    <w:rsid w:val="00302B01"/>
    <w:rsid w:val="00373735"/>
    <w:rsid w:val="003853B6"/>
    <w:rsid w:val="003C2365"/>
    <w:rsid w:val="00400146"/>
    <w:rsid w:val="0044178F"/>
    <w:rsid w:val="00494CF3"/>
    <w:rsid w:val="004D73EB"/>
    <w:rsid w:val="0050440F"/>
    <w:rsid w:val="005314E1"/>
    <w:rsid w:val="00533ECB"/>
    <w:rsid w:val="00582B98"/>
    <w:rsid w:val="005A166E"/>
    <w:rsid w:val="005E2EEA"/>
    <w:rsid w:val="005F7278"/>
    <w:rsid w:val="006163FA"/>
    <w:rsid w:val="00660E61"/>
    <w:rsid w:val="006A05FC"/>
    <w:rsid w:val="006A1668"/>
    <w:rsid w:val="006F7F55"/>
    <w:rsid w:val="00756F50"/>
    <w:rsid w:val="00770A3D"/>
    <w:rsid w:val="007E0C7E"/>
    <w:rsid w:val="00840800"/>
    <w:rsid w:val="0086073F"/>
    <w:rsid w:val="00885568"/>
    <w:rsid w:val="008910BE"/>
    <w:rsid w:val="008951A7"/>
    <w:rsid w:val="008D2577"/>
    <w:rsid w:val="008D36E4"/>
    <w:rsid w:val="00902CBF"/>
    <w:rsid w:val="009A6A39"/>
    <w:rsid w:val="009C731B"/>
    <w:rsid w:val="00A2098C"/>
    <w:rsid w:val="00AB4F75"/>
    <w:rsid w:val="00AC5346"/>
    <w:rsid w:val="00B66EAA"/>
    <w:rsid w:val="00B74A4D"/>
    <w:rsid w:val="00B85C91"/>
    <w:rsid w:val="00BC4A5A"/>
    <w:rsid w:val="00C01B73"/>
    <w:rsid w:val="00C13971"/>
    <w:rsid w:val="00C948D0"/>
    <w:rsid w:val="00CA6DF0"/>
    <w:rsid w:val="00CB0ACC"/>
    <w:rsid w:val="00CD766C"/>
    <w:rsid w:val="00CE0187"/>
    <w:rsid w:val="00CF4BF1"/>
    <w:rsid w:val="00D713F2"/>
    <w:rsid w:val="00EB0D6D"/>
    <w:rsid w:val="00EB2B17"/>
    <w:rsid w:val="00ED3027"/>
    <w:rsid w:val="00F16B8A"/>
    <w:rsid w:val="00F97882"/>
    <w:rsid w:val="00FB0533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3546"/>
  <w15:chartTrackingRefBased/>
  <w15:docId w15:val="{2C488B61-DC88-4505-B2E4-8C165F1C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ple Garamond Light" w:eastAsiaTheme="minorHAnsi" w:hAnsi="Apple Garamond Light" w:cstheme="minorBidi"/>
        <w:sz w:val="26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26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46"/>
  </w:style>
  <w:style w:type="paragraph" w:styleId="Piedepgina">
    <w:name w:val="footer"/>
    <w:basedOn w:val="Normal"/>
    <w:link w:val="PiedepginaCar"/>
    <w:uiPriority w:val="99"/>
    <w:unhideWhenUsed/>
    <w:rsid w:val="004001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21</Pages>
  <Words>4624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Silva</dc:creator>
  <cp:keywords/>
  <dc:description/>
  <cp:lastModifiedBy>Eugenia Silva</cp:lastModifiedBy>
  <cp:revision>13</cp:revision>
  <dcterms:created xsi:type="dcterms:W3CDTF">2017-10-10T20:21:00Z</dcterms:created>
  <dcterms:modified xsi:type="dcterms:W3CDTF">2017-10-20T00:27:00Z</dcterms:modified>
</cp:coreProperties>
</file>